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7308"/>
        <w:gridCol w:w="3113"/>
      </w:tblGrid>
      <w:tr w:rsidR="000B3290" w:rsidTr="00F6720F">
        <w:tc>
          <w:tcPr>
            <w:tcW w:w="7308" w:type="dxa"/>
          </w:tcPr>
          <w:p w:rsidR="000B3290" w:rsidRDefault="000B3290" w:rsidP="00F6720F">
            <w:pPr>
              <w:jc w:val="both"/>
              <w:rPr>
                <w:b/>
                <w:bCs/>
              </w:rPr>
            </w:pPr>
          </w:p>
        </w:tc>
        <w:tc>
          <w:tcPr>
            <w:tcW w:w="3113" w:type="dxa"/>
          </w:tcPr>
          <w:p w:rsidR="000B3290" w:rsidRDefault="000B3290" w:rsidP="00F6720F">
            <w:pPr>
              <w:jc w:val="both"/>
              <w:rPr>
                <w:bCs/>
              </w:rPr>
            </w:pPr>
            <w:r>
              <w:rPr>
                <w:bCs/>
              </w:rPr>
              <w:t>Автор-составитель</w:t>
            </w:r>
          </w:p>
          <w:p w:rsidR="000B3290" w:rsidRPr="001937DE" w:rsidRDefault="000B3290" w:rsidP="00F6720F">
            <w:pPr>
              <w:jc w:val="both"/>
              <w:rPr>
                <w:bCs/>
              </w:rPr>
            </w:pPr>
            <w:r w:rsidRPr="001937DE">
              <w:rPr>
                <w:bCs/>
              </w:rPr>
              <w:t xml:space="preserve">М.Е. Цыганкова, </w:t>
            </w:r>
          </w:p>
          <w:p w:rsidR="000B3290" w:rsidRPr="001937DE" w:rsidRDefault="000B3290" w:rsidP="00F6720F">
            <w:pPr>
              <w:jc w:val="both"/>
              <w:rPr>
                <w:bCs/>
              </w:rPr>
            </w:pPr>
            <w:r w:rsidRPr="001937DE">
              <w:rPr>
                <w:bCs/>
              </w:rPr>
              <w:t>зав.</w:t>
            </w:r>
            <w:r>
              <w:rPr>
                <w:bCs/>
              </w:rPr>
              <w:t xml:space="preserve"> </w:t>
            </w:r>
            <w:r w:rsidRPr="001937DE">
              <w:rPr>
                <w:bCs/>
              </w:rPr>
              <w:t xml:space="preserve">кабинетом русского </w:t>
            </w:r>
          </w:p>
          <w:p w:rsidR="000B3290" w:rsidRDefault="000B3290" w:rsidP="00F6720F">
            <w:pPr>
              <w:jc w:val="both"/>
              <w:rPr>
                <w:b/>
                <w:bCs/>
              </w:rPr>
            </w:pPr>
            <w:r w:rsidRPr="001937DE">
              <w:rPr>
                <w:bCs/>
              </w:rPr>
              <w:t>языка и литературы</w:t>
            </w:r>
            <w:r>
              <w:rPr>
                <w:bCs/>
              </w:rPr>
              <w:t xml:space="preserve"> ОИУУ</w:t>
            </w:r>
          </w:p>
        </w:tc>
      </w:tr>
    </w:tbl>
    <w:p w:rsidR="000B3290" w:rsidRDefault="000B3290" w:rsidP="000B3290">
      <w:pPr>
        <w:jc w:val="center"/>
        <w:rPr>
          <w:b/>
          <w:bCs/>
        </w:rPr>
      </w:pPr>
    </w:p>
    <w:p w:rsidR="000B3290" w:rsidRDefault="000B3290" w:rsidP="000B3290">
      <w:pPr>
        <w:jc w:val="center"/>
        <w:rPr>
          <w:b/>
          <w:bCs/>
        </w:rPr>
      </w:pPr>
      <w:r>
        <w:rPr>
          <w:b/>
          <w:bCs/>
        </w:rPr>
        <w:t xml:space="preserve">Программа регионального курса </w:t>
      </w:r>
    </w:p>
    <w:p w:rsidR="000B3290" w:rsidRDefault="000B3290" w:rsidP="000B3290">
      <w:pPr>
        <w:jc w:val="center"/>
        <w:rPr>
          <w:b/>
          <w:bCs/>
        </w:rPr>
      </w:pPr>
      <w:r>
        <w:rPr>
          <w:b/>
          <w:bCs/>
        </w:rPr>
        <w:t>«Литература родного края»</w:t>
      </w:r>
    </w:p>
    <w:p w:rsidR="000B3290" w:rsidRDefault="000B3290" w:rsidP="000B3290">
      <w:pPr>
        <w:jc w:val="center"/>
        <w:rPr>
          <w:b/>
          <w:bCs/>
        </w:rPr>
      </w:pPr>
      <w:r>
        <w:rPr>
          <w:b/>
          <w:bCs/>
        </w:rPr>
        <w:t>8 класс (34 часа)</w:t>
      </w:r>
    </w:p>
    <w:p w:rsidR="000B3290" w:rsidRDefault="000B3290" w:rsidP="000B3290">
      <w:pPr>
        <w:jc w:val="center"/>
      </w:pPr>
    </w:p>
    <w:p w:rsidR="000B3290" w:rsidRPr="007317D0" w:rsidRDefault="000B3290" w:rsidP="000B3290">
      <w:pPr>
        <w:jc w:val="center"/>
        <w:rPr>
          <w:b/>
        </w:rPr>
      </w:pPr>
      <w:r w:rsidRPr="007317D0">
        <w:rPr>
          <w:b/>
        </w:rPr>
        <w:t>Пояснительная записка</w:t>
      </w:r>
    </w:p>
    <w:p w:rsidR="000B3290" w:rsidRDefault="000B3290" w:rsidP="000B3290">
      <w:pPr>
        <w:jc w:val="center"/>
      </w:pPr>
    </w:p>
    <w:p w:rsidR="000B3290" w:rsidRDefault="000B3290" w:rsidP="000B3290">
      <w:pPr>
        <w:pStyle w:val="a3"/>
      </w:pPr>
      <w:r>
        <w:t xml:space="preserve">Литература Орловского края уникальна по своему богатству. Орловские писатели и поэты вписали яркие страницы в историю русской литературы 19-20 веков и стали ее признанными классиками. Это И.С. Тургенев, Н.С. Лесков, Ф.И. Тютчев, А.А. Фет, И.А. Бунин, Л.Н. Андреев и другие. Литературное краеведение играет важную роль в школьном курсе литературы. Оно не только расширяет знания учащихся о творчестве писателей-земляков, но и прививает школьникам любовь к малой родине, с которой начинается любовь к своему Отечеству. </w:t>
      </w:r>
    </w:p>
    <w:p w:rsidR="000B3290" w:rsidRDefault="000B3290" w:rsidP="000B3290">
      <w:pPr>
        <w:pStyle w:val="a3"/>
      </w:pPr>
      <w:r>
        <w:t xml:space="preserve">Данная программа составлена с учетом содержания основного курса литературы и включает лучшие произведения орловских писателей и поэтов, соответствующие возрастным особенностям учащихся. </w:t>
      </w:r>
    </w:p>
    <w:p w:rsidR="000B3290" w:rsidRDefault="000B3290" w:rsidP="000B3290">
      <w:pPr>
        <w:pStyle w:val="a3"/>
      </w:pPr>
      <w:r>
        <w:t xml:space="preserve">Цели курса — углубить представления учащихся о культурных традициях родного края, творчестве писателей-земляков, совершенствовать навыки анализа художественного текста, навыки исследовательской деятельности, раскрыть нравственное значение художественных произведений, привить вкус к художественному слову. Курс предполагает чтение и анализ произведений писателей-орловцев, знакомство с экспозициями литературных музеев г. Орла, самостоятельную </w:t>
      </w:r>
      <w:proofErr w:type="spellStart"/>
      <w:r>
        <w:t>краеведческо</w:t>
      </w:r>
      <w:proofErr w:type="spellEnd"/>
      <w:r>
        <w:t>-поисковую и исследовательскую работу школьников.</w:t>
      </w:r>
    </w:p>
    <w:p w:rsidR="000B3290" w:rsidRDefault="000B3290" w:rsidP="000B3290">
      <w:pPr>
        <w:pStyle w:val="a3"/>
      </w:pPr>
    </w:p>
    <w:p w:rsidR="000B3290" w:rsidRPr="007317D0" w:rsidRDefault="000B3290" w:rsidP="000B3290">
      <w:pPr>
        <w:pStyle w:val="a3"/>
        <w:ind w:firstLine="0"/>
        <w:jc w:val="center"/>
        <w:rPr>
          <w:b/>
        </w:rPr>
      </w:pPr>
      <w:r w:rsidRPr="007317D0">
        <w:rPr>
          <w:b/>
        </w:rPr>
        <w:t>Содержание программы</w:t>
      </w:r>
    </w:p>
    <w:p w:rsidR="000B3290" w:rsidRDefault="000B3290" w:rsidP="000B3290">
      <w:pPr>
        <w:pStyle w:val="a3"/>
        <w:rPr>
          <w:b/>
          <w:bCs/>
        </w:rPr>
      </w:pPr>
      <w:r>
        <w:t>Орловский край — литературное гнездо России. Орловские писатели и поэты. (</w:t>
      </w:r>
      <w:r>
        <w:rPr>
          <w:b/>
          <w:bCs/>
        </w:rPr>
        <w:t>1 час)</w:t>
      </w:r>
    </w:p>
    <w:p w:rsidR="000B3290" w:rsidRDefault="000B3290" w:rsidP="000B3290">
      <w:pPr>
        <w:pStyle w:val="a3"/>
      </w:pPr>
      <w:r>
        <w:t xml:space="preserve">И.С. Тургенев и Орловский край. Цикл «Записки охотника». Рассказы «Хорь и </w:t>
      </w:r>
      <w:proofErr w:type="spellStart"/>
      <w:r>
        <w:t>Калиныч</w:t>
      </w:r>
      <w:proofErr w:type="spellEnd"/>
      <w:r>
        <w:t xml:space="preserve">», «Певцы», «Касьян с </w:t>
      </w:r>
      <w:proofErr w:type="gramStart"/>
      <w:r>
        <w:t>красивой</w:t>
      </w:r>
      <w:proofErr w:type="gramEnd"/>
      <w:r>
        <w:t xml:space="preserve"> Мечи». Многообразие народных характеров. Нравственная красота и одаренность русского человека. Единство человека и природы. Художественное мастерство И.С. Тургенева. (</w:t>
      </w:r>
      <w:r>
        <w:rPr>
          <w:b/>
          <w:bCs/>
        </w:rPr>
        <w:t>4 часа</w:t>
      </w:r>
      <w:r>
        <w:t>)</w:t>
      </w:r>
    </w:p>
    <w:p w:rsidR="000B3290" w:rsidRDefault="000B3290" w:rsidP="000B3290">
      <w:pPr>
        <w:pStyle w:val="a3"/>
      </w:pPr>
      <w:r>
        <w:t>Н.С. Лесков и Орловский край. «Тупейный художник». Отражение в произведении судьбы крепостных актеров театра Каменского. Утверждение душевной красоты и талантливости русского человека. Антикрепостнический пафос рассказа. «</w:t>
      </w:r>
      <w:proofErr w:type="spellStart"/>
      <w:r>
        <w:t>Несмертельный</w:t>
      </w:r>
      <w:proofErr w:type="spellEnd"/>
      <w:r>
        <w:t xml:space="preserve"> Голован». Образ праведника в рассказе. Разрешение проблемы добра и зла. (</w:t>
      </w:r>
      <w:r>
        <w:rPr>
          <w:b/>
          <w:bCs/>
        </w:rPr>
        <w:t>4 часа</w:t>
      </w:r>
      <w:r>
        <w:t xml:space="preserve">) </w:t>
      </w:r>
    </w:p>
    <w:p w:rsidR="000B3290" w:rsidRDefault="000B3290" w:rsidP="000B3290">
      <w:pPr>
        <w:pStyle w:val="a3"/>
      </w:pPr>
      <w:r>
        <w:t>А.А. Фет — выдающийся поэт-лирик. Связь жизненного и творческого пути с Орловским краем. Стихотворения «Как здесь свежо …», «Ель рукавом мне тропинки завесила …», «Еще весны душистой нега …», «Цветы» и др. Своеобразие пейзажной лирики А.А. Фета, изобразительные средства создания лирического образа. (</w:t>
      </w:r>
      <w:r>
        <w:rPr>
          <w:b/>
          <w:bCs/>
        </w:rPr>
        <w:t>2 часа</w:t>
      </w:r>
      <w:r>
        <w:t>)</w:t>
      </w:r>
    </w:p>
    <w:p w:rsidR="000B3290" w:rsidRDefault="000B3290" w:rsidP="000B3290">
      <w:pPr>
        <w:pStyle w:val="a3"/>
      </w:pPr>
      <w:r>
        <w:t xml:space="preserve">Ф.И. Тютчев — певец русской природы. </w:t>
      </w:r>
      <w:proofErr w:type="spellStart"/>
      <w:r>
        <w:t>Овстуг</w:t>
      </w:r>
      <w:proofErr w:type="spellEnd"/>
      <w:r>
        <w:t xml:space="preserve"> — родовое имение поэта. Стихотворения «Осенний вечер», «Неохотно и несмело …», «Листья», «Под дыханье непогоды …», «Еще земли печален вид …» и др. Своеобразие видения природы, выразительные средства создания пейзажных зарисовок. (</w:t>
      </w:r>
      <w:r>
        <w:rPr>
          <w:b/>
          <w:bCs/>
        </w:rPr>
        <w:t>2 часа</w:t>
      </w:r>
      <w:r>
        <w:t>)</w:t>
      </w:r>
    </w:p>
    <w:p w:rsidR="000B3290" w:rsidRDefault="000B3290" w:rsidP="000B3290">
      <w:pPr>
        <w:pStyle w:val="a3"/>
      </w:pPr>
      <w:r>
        <w:t xml:space="preserve">А.Н. </w:t>
      </w:r>
      <w:proofErr w:type="spellStart"/>
      <w:r>
        <w:t>Апухтин</w:t>
      </w:r>
      <w:proofErr w:type="spellEnd"/>
      <w:r>
        <w:t xml:space="preserve"> — русский лирический поэт. Связь поэта с </w:t>
      </w:r>
      <w:proofErr w:type="spellStart"/>
      <w:r>
        <w:t>Болховом</w:t>
      </w:r>
      <w:proofErr w:type="spellEnd"/>
      <w:r>
        <w:t>. Стихотворения «Осенние листья», «Опять весна», «В полдень», «Проселок». Музыкальность стиха. (</w:t>
      </w:r>
      <w:r>
        <w:rPr>
          <w:b/>
          <w:bCs/>
        </w:rPr>
        <w:t>1 час</w:t>
      </w:r>
      <w:r>
        <w:t>)</w:t>
      </w:r>
    </w:p>
    <w:p w:rsidR="000B3290" w:rsidRDefault="000B3290" w:rsidP="000B3290">
      <w:pPr>
        <w:pStyle w:val="a3"/>
      </w:pPr>
      <w:r>
        <w:t>И.А. Бунин и Орловский край. Стихотворения «Листопад», «На окне серебряном от инея …», «Густой зеленый ельник у дороги …», Первый утренник, серебряный мороз …», «Летняя ночь». Картины родной природы в лирике И.А. Бунина. Богатство цветовых и слуховых ощущений. Рассказ «Холодная осень». Особенности временной организации рассказа. Мотив памяти. Красота человеческих чувств. Поэтичность бунинской прозы. (</w:t>
      </w:r>
      <w:r>
        <w:rPr>
          <w:b/>
          <w:bCs/>
        </w:rPr>
        <w:t>3 часа</w:t>
      </w:r>
      <w:r>
        <w:t>)</w:t>
      </w:r>
    </w:p>
    <w:p w:rsidR="000B3290" w:rsidRDefault="000B3290" w:rsidP="000B3290">
      <w:pPr>
        <w:pStyle w:val="a3"/>
      </w:pPr>
      <w:r>
        <w:t>Л.Н. Андреев. Орел в жизни и творчестве писателя. Пасхальные рассказы. «</w:t>
      </w:r>
      <w:proofErr w:type="spellStart"/>
      <w:r>
        <w:t>Баргамот</w:t>
      </w:r>
      <w:proofErr w:type="spellEnd"/>
      <w:r>
        <w:t xml:space="preserve"> и </w:t>
      </w:r>
      <w:proofErr w:type="spellStart"/>
      <w:r>
        <w:t>Гараська</w:t>
      </w:r>
      <w:proofErr w:type="spellEnd"/>
      <w:r>
        <w:t>», «Весенние обещания», «Гостинец», «Праздник». Гуманистический пафос произведений. Вера в торжество светлого начала в заблудшем человеке. (</w:t>
      </w:r>
      <w:r>
        <w:rPr>
          <w:b/>
          <w:bCs/>
        </w:rPr>
        <w:t>4 часа</w:t>
      </w:r>
      <w:r>
        <w:t>)</w:t>
      </w:r>
    </w:p>
    <w:p w:rsidR="000B3290" w:rsidRDefault="000B3290" w:rsidP="000B3290">
      <w:pPr>
        <w:pStyle w:val="a3"/>
      </w:pPr>
      <w:r>
        <w:t>Б.К. Зайцев и Орловский край. «Преподобный Сергий Радонежский». Тема духовного подвига. Чувство Родины как важнейший источник духовной крепости человека. Творческое осмысление традиций жанра житийной литературы. (</w:t>
      </w:r>
      <w:r>
        <w:rPr>
          <w:b/>
          <w:bCs/>
        </w:rPr>
        <w:t>3 часа</w:t>
      </w:r>
      <w:r>
        <w:t>)</w:t>
      </w:r>
    </w:p>
    <w:p w:rsidR="000B3290" w:rsidRDefault="000B3290" w:rsidP="000B3290">
      <w:pPr>
        <w:pStyle w:val="a3"/>
      </w:pPr>
      <w:r>
        <w:t>М.М. Пришвин и Орловский край. Циклы «Незабудки», «Лесная капель». Единство природы и человека. Чувство всеобщности жизни, ее вечного круговорота. (</w:t>
      </w:r>
      <w:r>
        <w:rPr>
          <w:b/>
          <w:bCs/>
        </w:rPr>
        <w:t>2 часа</w:t>
      </w:r>
      <w:r>
        <w:t>).</w:t>
      </w:r>
    </w:p>
    <w:p w:rsidR="000B3290" w:rsidRDefault="000B3290" w:rsidP="000B3290">
      <w:pPr>
        <w:pStyle w:val="a3"/>
      </w:pPr>
      <w:r>
        <w:lastRenderedPageBreak/>
        <w:t xml:space="preserve">Поэзия Орловского края 50-90 годов: Д.И. </w:t>
      </w:r>
      <w:proofErr w:type="spellStart"/>
      <w:r>
        <w:t>Блынский</w:t>
      </w:r>
      <w:proofErr w:type="spellEnd"/>
      <w:r>
        <w:t xml:space="preserve">, В.П. </w:t>
      </w:r>
      <w:proofErr w:type="spellStart"/>
      <w:r>
        <w:t>Дронников</w:t>
      </w:r>
      <w:proofErr w:type="spellEnd"/>
      <w:r>
        <w:t>, Н.М. Перовский, В.Г. Еремин, В.А. Ермаков, И.В. Александров и др. (обзор). (</w:t>
      </w:r>
      <w:r>
        <w:rPr>
          <w:b/>
          <w:bCs/>
        </w:rPr>
        <w:t>1 час</w:t>
      </w:r>
      <w:r>
        <w:t>)</w:t>
      </w:r>
    </w:p>
    <w:p w:rsidR="000B3290" w:rsidRDefault="000B3290" w:rsidP="000B3290">
      <w:pPr>
        <w:pStyle w:val="a3"/>
      </w:pPr>
      <w:r>
        <w:t xml:space="preserve">Д.И. </w:t>
      </w:r>
      <w:proofErr w:type="spellStart"/>
      <w:r>
        <w:t>Блынский</w:t>
      </w:r>
      <w:proofErr w:type="spellEnd"/>
      <w:r>
        <w:t xml:space="preserve">. Стихотворения «Пойдем в мой край …», «Я иду веселым старожилом …», «Россия», «Иду с полей» и др. Родной край в поэзии Д.И. </w:t>
      </w:r>
      <w:proofErr w:type="spellStart"/>
      <w:r>
        <w:t>Блынского</w:t>
      </w:r>
      <w:proofErr w:type="spellEnd"/>
      <w:r>
        <w:t>. Образное и интонационно-ритмическое своеобразие лирики. (</w:t>
      </w:r>
      <w:r>
        <w:rPr>
          <w:b/>
          <w:bCs/>
        </w:rPr>
        <w:t>2 часа</w:t>
      </w:r>
      <w:r>
        <w:t>)</w:t>
      </w:r>
    </w:p>
    <w:p w:rsidR="000B3290" w:rsidRDefault="000B3290" w:rsidP="000B3290">
      <w:pPr>
        <w:pStyle w:val="a3"/>
      </w:pPr>
      <w:r>
        <w:t xml:space="preserve">В.П. </w:t>
      </w:r>
      <w:proofErr w:type="spellStart"/>
      <w:r>
        <w:t>Дронников</w:t>
      </w:r>
      <w:proofErr w:type="spellEnd"/>
      <w:r>
        <w:t xml:space="preserve">. Стихотворения «В пустом саду», «Кленовых листьев сотовый багрянец …», «Родник», «Вот она, Родина …», «Глоток воды», «Стало гибким качание веток …» и др. Тема Родины и родной природы в поэзии В.П. </w:t>
      </w:r>
      <w:proofErr w:type="spellStart"/>
      <w:r>
        <w:t>Дронникова</w:t>
      </w:r>
      <w:proofErr w:type="spellEnd"/>
      <w:r>
        <w:t>. (</w:t>
      </w:r>
      <w:r>
        <w:rPr>
          <w:b/>
          <w:bCs/>
        </w:rPr>
        <w:t>2 часа</w:t>
      </w:r>
      <w:r>
        <w:t xml:space="preserve">) </w:t>
      </w:r>
    </w:p>
    <w:p w:rsidR="000B3290" w:rsidRDefault="000B3290" w:rsidP="000B3290">
      <w:pPr>
        <w:pStyle w:val="a3"/>
      </w:pPr>
      <w:r>
        <w:t>Малая проза современных писателей-орловцев: Л.М. Золотарев. Рассказы «</w:t>
      </w:r>
      <w:proofErr w:type="spellStart"/>
      <w:r>
        <w:t>Дарьюшка</w:t>
      </w:r>
      <w:proofErr w:type="spellEnd"/>
      <w:r>
        <w:t xml:space="preserve"> — </w:t>
      </w:r>
      <w:proofErr w:type="gramStart"/>
      <w:r>
        <w:t>последняя</w:t>
      </w:r>
      <w:proofErr w:type="gramEnd"/>
      <w:r>
        <w:t xml:space="preserve"> из хуторян», «Чистые пруды»; И.А. Рыжов. Главы из книги «Последнее свидание» («Мой Бунин», «Хорошая старуха»). Нравственная красота человека. Проблема преемственности поколений. (</w:t>
      </w:r>
      <w:r>
        <w:rPr>
          <w:b/>
          <w:bCs/>
        </w:rPr>
        <w:t>2 часа</w:t>
      </w:r>
      <w:r>
        <w:t>).</w:t>
      </w:r>
    </w:p>
    <w:p w:rsidR="000B3290" w:rsidRDefault="000B3290" w:rsidP="000B3290">
      <w:pPr>
        <w:pStyle w:val="a3"/>
      </w:pPr>
      <w:r>
        <w:t>Вклад орловских писателей и поэтов в развитие русской литературы. (</w:t>
      </w:r>
      <w:r>
        <w:rPr>
          <w:b/>
          <w:bCs/>
        </w:rPr>
        <w:t>1 час</w:t>
      </w:r>
      <w:r>
        <w:t>)</w:t>
      </w:r>
    </w:p>
    <w:p w:rsidR="000B3290" w:rsidRDefault="000B3290" w:rsidP="000B3290">
      <w:pPr>
        <w:pStyle w:val="2"/>
        <w:ind w:firstLine="0"/>
        <w:jc w:val="center"/>
        <w:rPr>
          <w:sz w:val="24"/>
        </w:rPr>
      </w:pPr>
    </w:p>
    <w:p w:rsidR="00981E2C" w:rsidRDefault="00981E2C"/>
    <w:p w:rsidR="000B3290" w:rsidRDefault="000B3290"/>
    <w:p w:rsidR="000B3290" w:rsidRDefault="000B3290"/>
    <w:p w:rsidR="000B3290" w:rsidRDefault="000B3290"/>
    <w:p w:rsidR="000B3290" w:rsidRDefault="000B3290"/>
    <w:p w:rsidR="000B3290" w:rsidRDefault="000B3290"/>
    <w:p w:rsidR="000B3290" w:rsidRDefault="000B3290"/>
    <w:p w:rsidR="000B3290" w:rsidRDefault="000B3290"/>
    <w:p w:rsidR="000B3290" w:rsidRDefault="000B3290"/>
    <w:p w:rsidR="000B3290" w:rsidRDefault="000B3290"/>
    <w:p w:rsidR="000B3290" w:rsidRDefault="000B3290"/>
    <w:p w:rsidR="000B3290" w:rsidRDefault="000B3290"/>
    <w:p w:rsidR="000B3290" w:rsidRDefault="000B3290"/>
    <w:p w:rsidR="000B3290" w:rsidRDefault="000B3290"/>
    <w:p w:rsidR="000B3290" w:rsidRDefault="000B3290"/>
    <w:p w:rsidR="000B3290" w:rsidRDefault="000B3290"/>
    <w:p w:rsidR="000B3290" w:rsidRDefault="000B3290"/>
    <w:p w:rsidR="000B3290" w:rsidRDefault="000B3290"/>
    <w:p w:rsidR="000B3290" w:rsidRDefault="000B3290"/>
    <w:p w:rsidR="000B3290" w:rsidRDefault="000B3290"/>
    <w:p w:rsidR="000B3290" w:rsidRDefault="000B3290"/>
    <w:p w:rsidR="000B3290" w:rsidRDefault="000B3290"/>
    <w:p w:rsidR="000B3290" w:rsidRDefault="000B3290"/>
    <w:p w:rsidR="000B3290" w:rsidRDefault="000B3290"/>
    <w:p w:rsidR="000B3290" w:rsidRDefault="000B3290"/>
    <w:p w:rsidR="000B3290" w:rsidRDefault="000B3290"/>
    <w:p w:rsidR="000B3290" w:rsidRDefault="000B3290"/>
    <w:p w:rsidR="000B3290" w:rsidRDefault="000B3290"/>
    <w:p w:rsidR="000B3290" w:rsidRDefault="000B3290"/>
    <w:p w:rsidR="000B3290" w:rsidRDefault="000B3290"/>
    <w:p w:rsidR="000B3290" w:rsidRDefault="000B3290"/>
    <w:p w:rsidR="000B3290" w:rsidRDefault="000B3290"/>
    <w:p w:rsidR="000B3290" w:rsidRDefault="000B3290"/>
    <w:p w:rsidR="000B3290" w:rsidRDefault="000B3290"/>
    <w:p w:rsidR="000B3290" w:rsidRDefault="000B3290"/>
    <w:p w:rsidR="000B3290" w:rsidRDefault="000B3290"/>
    <w:p w:rsidR="000B3290" w:rsidRDefault="000B3290"/>
    <w:p w:rsidR="000B3290" w:rsidRDefault="000B3290"/>
    <w:p w:rsidR="000B3290" w:rsidRDefault="000B3290"/>
    <w:p w:rsidR="000B3290" w:rsidRDefault="000B3290"/>
    <w:p w:rsidR="000B3290" w:rsidRDefault="000B3290"/>
    <w:p w:rsidR="000B3290" w:rsidRDefault="000B3290"/>
    <w:p w:rsidR="000B3290" w:rsidRDefault="000B3290"/>
    <w:p w:rsidR="000B3290" w:rsidRDefault="000B3290"/>
    <w:p w:rsidR="000B3290" w:rsidRDefault="000B3290"/>
    <w:p w:rsidR="000B3290" w:rsidRDefault="000B3290" w:rsidP="000B3290">
      <w:pPr>
        <w:jc w:val="center"/>
        <w:rPr>
          <w:b/>
          <w:szCs w:val="20"/>
        </w:rPr>
      </w:pPr>
      <w:r w:rsidRPr="000B3290">
        <w:rPr>
          <w:b/>
          <w:szCs w:val="20"/>
        </w:rPr>
        <w:lastRenderedPageBreak/>
        <w:t>Учебно-тематическое планирование</w:t>
      </w:r>
    </w:p>
    <w:p w:rsidR="00A2738B" w:rsidRPr="000B3290" w:rsidRDefault="00A2738B" w:rsidP="000B3290">
      <w:pPr>
        <w:jc w:val="center"/>
        <w:rPr>
          <w:b/>
          <w:szCs w:val="20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7513"/>
        <w:gridCol w:w="709"/>
        <w:gridCol w:w="1134"/>
        <w:gridCol w:w="1134"/>
      </w:tblGrid>
      <w:tr w:rsidR="00A2738B" w:rsidTr="00A2738B">
        <w:trPr>
          <w:trHeight w:val="180"/>
        </w:trPr>
        <w:tc>
          <w:tcPr>
            <w:tcW w:w="675" w:type="dxa"/>
            <w:vMerge w:val="restart"/>
          </w:tcPr>
          <w:p w:rsidR="00A2738B" w:rsidRPr="00A2738B" w:rsidRDefault="00A2738B" w:rsidP="00A2738B">
            <w:pPr>
              <w:jc w:val="center"/>
              <w:rPr>
                <w:b/>
                <w:sz w:val="20"/>
                <w:szCs w:val="20"/>
              </w:rPr>
            </w:pPr>
            <w:r w:rsidRPr="00A2738B">
              <w:rPr>
                <w:b/>
                <w:sz w:val="20"/>
                <w:szCs w:val="20"/>
              </w:rPr>
              <w:t xml:space="preserve">№ </w:t>
            </w:r>
            <w:proofErr w:type="gramStart"/>
            <w:r w:rsidRPr="00A2738B">
              <w:rPr>
                <w:b/>
                <w:sz w:val="20"/>
                <w:szCs w:val="20"/>
              </w:rPr>
              <w:t>п</w:t>
            </w:r>
            <w:proofErr w:type="gramEnd"/>
            <w:r w:rsidRPr="00A2738B"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7513" w:type="dxa"/>
            <w:vMerge w:val="restart"/>
          </w:tcPr>
          <w:p w:rsidR="00A2738B" w:rsidRPr="00A2738B" w:rsidRDefault="00A2738B" w:rsidP="00A2738B">
            <w:pPr>
              <w:jc w:val="center"/>
              <w:rPr>
                <w:b/>
                <w:sz w:val="28"/>
                <w:szCs w:val="28"/>
              </w:rPr>
            </w:pPr>
            <w:r w:rsidRPr="00A2738B">
              <w:rPr>
                <w:b/>
                <w:sz w:val="28"/>
                <w:szCs w:val="28"/>
              </w:rPr>
              <w:t>Тема урока</w:t>
            </w:r>
          </w:p>
        </w:tc>
        <w:tc>
          <w:tcPr>
            <w:tcW w:w="709" w:type="dxa"/>
            <w:vMerge w:val="restart"/>
          </w:tcPr>
          <w:p w:rsidR="00A2738B" w:rsidRPr="00A2738B" w:rsidRDefault="00A2738B" w:rsidP="00A2738B">
            <w:pPr>
              <w:jc w:val="center"/>
              <w:rPr>
                <w:b/>
                <w:sz w:val="18"/>
                <w:szCs w:val="18"/>
              </w:rPr>
            </w:pPr>
            <w:r w:rsidRPr="00A2738B">
              <w:rPr>
                <w:b/>
                <w:sz w:val="18"/>
                <w:szCs w:val="18"/>
              </w:rPr>
              <w:t>Кол-во часов</w:t>
            </w:r>
          </w:p>
        </w:tc>
        <w:tc>
          <w:tcPr>
            <w:tcW w:w="2268" w:type="dxa"/>
            <w:gridSpan w:val="2"/>
          </w:tcPr>
          <w:p w:rsidR="00A2738B" w:rsidRPr="00A2738B" w:rsidRDefault="00A2738B" w:rsidP="00A2738B">
            <w:pPr>
              <w:jc w:val="center"/>
              <w:rPr>
                <w:b/>
                <w:sz w:val="20"/>
                <w:szCs w:val="20"/>
              </w:rPr>
            </w:pPr>
            <w:r w:rsidRPr="00A2738B">
              <w:rPr>
                <w:b/>
                <w:sz w:val="20"/>
                <w:szCs w:val="20"/>
              </w:rPr>
              <w:t>Дата</w:t>
            </w:r>
          </w:p>
        </w:tc>
      </w:tr>
      <w:tr w:rsidR="00A2738B" w:rsidTr="00A2738B">
        <w:trPr>
          <w:trHeight w:val="90"/>
        </w:trPr>
        <w:tc>
          <w:tcPr>
            <w:tcW w:w="675" w:type="dxa"/>
            <w:vMerge/>
          </w:tcPr>
          <w:p w:rsidR="00A2738B" w:rsidRPr="00A2738B" w:rsidRDefault="00A2738B" w:rsidP="00A2738B">
            <w:pPr>
              <w:jc w:val="center"/>
              <w:rPr>
                <w:b/>
                <w:sz w:val="20"/>
                <w:szCs w:val="20"/>
              </w:rPr>
            </w:pPr>
            <w:bookmarkStart w:id="0" w:name="_GoBack" w:colFirst="3" w:colLast="4"/>
          </w:p>
        </w:tc>
        <w:tc>
          <w:tcPr>
            <w:tcW w:w="7513" w:type="dxa"/>
            <w:vMerge/>
          </w:tcPr>
          <w:p w:rsidR="00A2738B" w:rsidRPr="00A2738B" w:rsidRDefault="00A2738B" w:rsidP="00A2738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A2738B" w:rsidRPr="00A2738B" w:rsidRDefault="00A2738B" w:rsidP="00A2738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A2738B" w:rsidRPr="00B53039" w:rsidRDefault="00A2738B" w:rsidP="00A2738B">
            <w:pPr>
              <w:jc w:val="center"/>
              <w:rPr>
                <w:b/>
                <w:sz w:val="16"/>
                <w:szCs w:val="16"/>
              </w:rPr>
            </w:pPr>
            <w:r w:rsidRPr="00B53039">
              <w:rPr>
                <w:b/>
                <w:sz w:val="16"/>
                <w:szCs w:val="16"/>
              </w:rPr>
              <w:t>Планов.</w:t>
            </w:r>
          </w:p>
        </w:tc>
        <w:tc>
          <w:tcPr>
            <w:tcW w:w="1134" w:type="dxa"/>
          </w:tcPr>
          <w:p w:rsidR="00A2738B" w:rsidRPr="00B53039" w:rsidRDefault="00A2738B" w:rsidP="00A2738B">
            <w:pPr>
              <w:jc w:val="center"/>
              <w:rPr>
                <w:b/>
                <w:sz w:val="16"/>
                <w:szCs w:val="16"/>
              </w:rPr>
            </w:pPr>
            <w:proofErr w:type="spellStart"/>
            <w:r w:rsidRPr="00B53039">
              <w:rPr>
                <w:b/>
                <w:sz w:val="16"/>
                <w:szCs w:val="16"/>
              </w:rPr>
              <w:t>Фактич</w:t>
            </w:r>
            <w:proofErr w:type="spellEnd"/>
            <w:r w:rsidRPr="00B53039">
              <w:rPr>
                <w:b/>
                <w:sz w:val="16"/>
                <w:szCs w:val="16"/>
              </w:rPr>
              <w:t>.</w:t>
            </w:r>
          </w:p>
        </w:tc>
      </w:tr>
      <w:bookmarkEnd w:id="0"/>
      <w:tr w:rsidR="00A2738B" w:rsidTr="00A2738B">
        <w:tc>
          <w:tcPr>
            <w:tcW w:w="675" w:type="dxa"/>
          </w:tcPr>
          <w:p w:rsidR="00A2738B" w:rsidRPr="00B53039" w:rsidRDefault="00A2738B" w:rsidP="00F6720F">
            <w:pPr>
              <w:jc w:val="center"/>
              <w:rPr>
                <w:sz w:val="18"/>
                <w:szCs w:val="18"/>
              </w:rPr>
            </w:pPr>
            <w:r w:rsidRPr="00B53039">
              <w:rPr>
                <w:sz w:val="18"/>
                <w:szCs w:val="18"/>
              </w:rPr>
              <w:t>1</w:t>
            </w:r>
          </w:p>
        </w:tc>
        <w:tc>
          <w:tcPr>
            <w:tcW w:w="7513" w:type="dxa"/>
          </w:tcPr>
          <w:p w:rsidR="00A2738B" w:rsidRPr="00AD2CC2" w:rsidRDefault="00A2738B" w:rsidP="00F6720F">
            <w:pPr>
              <w:jc w:val="both"/>
              <w:rPr>
                <w:sz w:val="22"/>
                <w:szCs w:val="22"/>
              </w:rPr>
            </w:pPr>
            <w:r>
              <w:t>Орловский край — литературное гнездо России. Орловские писатели и поэты.</w:t>
            </w:r>
          </w:p>
        </w:tc>
        <w:tc>
          <w:tcPr>
            <w:tcW w:w="709" w:type="dxa"/>
          </w:tcPr>
          <w:p w:rsidR="00A2738B" w:rsidRDefault="00A2738B" w:rsidP="00A2738B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A2738B" w:rsidRDefault="00A2738B"/>
        </w:tc>
        <w:tc>
          <w:tcPr>
            <w:tcW w:w="1134" w:type="dxa"/>
          </w:tcPr>
          <w:p w:rsidR="00A2738B" w:rsidRDefault="00A2738B"/>
        </w:tc>
      </w:tr>
      <w:tr w:rsidR="00A2738B" w:rsidTr="00A2738B">
        <w:tc>
          <w:tcPr>
            <w:tcW w:w="675" w:type="dxa"/>
          </w:tcPr>
          <w:p w:rsidR="00A2738B" w:rsidRPr="00B53039" w:rsidRDefault="00A2738B" w:rsidP="00F6720F">
            <w:pPr>
              <w:jc w:val="center"/>
              <w:rPr>
                <w:sz w:val="18"/>
                <w:szCs w:val="18"/>
              </w:rPr>
            </w:pPr>
            <w:r w:rsidRPr="00B53039">
              <w:rPr>
                <w:sz w:val="18"/>
                <w:szCs w:val="18"/>
              </w:rPr>
              <w:t>2</w:t>
            </w:r>
          </w:p>
        </w:tc>
        <w:tc>
          <w:tcPr>
            <w:tcW w:w="7513" w:type="dxa"/>
          </w:tcPr>
          <w:p w:rsidR="00A2738B" w:rsidRDefault="00A2738B" w:rsidP="00F6720F">
            <w:pPr>
              <w:jc w:val="both"/>
            </w:pPr>
            <w:r>
              <w:t>И.С. Тургенев и Орловский край. Цикл «Записки охотника». Обзор.</w:t>
            </w:r>
          </w:p>
        </w:tc>
        <w:tc>
          <w:tcPr>
            <w:tcW w:w="709" w:type="dxa"/>
          </w:tcPr>
          <w:p w:rsidR="00A2738B" w:rsidRDefault="00A2738B" w:rsidP="00A2738B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A2738B" w:rsidRDefault="00A2738B"/>
        </w:tc>
        <w:tc>
          <w:tcPr>
            <w:tcW w:w="1134" w:type="dxa"/>
          </w:tcPr>
          <w:p w:rsidR="00A2738B" w:rsidRDefault="00A2738B"/>
        </w:tc>
      </w:tr>
      <w:tr w:rsidR="00A2738B" w:rsidTr="00A2738B">
        <w:tc>
          <w:tcPr>
            <w:tcW w:w="675" w:type="dxa"/>
          </w:tcPr>
          <w:p w:rsidR="00A2738B" w:rsidRPr="00B53039" w:rsidRDefault="00A2738B" w:rsidP="00F6720F">
            <w:pPr>
              <w:jc w:val="center"/>
              <w:rPr>
                <w:sz w:val="18"/>
                <w:szCs w:val="18"/>
              </w:rPr>
            </w:pPr>
            <w:r w:rsidRPr="00B53039">
              <w:rPr>
                <w:sz w:val="18"/>
                <w:szCs w:val="18"/>
              </w:rPr>
              <w:t>3</w:t>
            </w:r>
          </w:p>
        </w:tc>
        <w:tc>
          <w:tcPr>
            <w:tcW w:w="7513" w:type="dxa"/>
          </w:tcPr>
          <w:p w:rsidR="00A2738B" w:rsidRDefault="00A2738B" w:rsidP="00F6720F">
            <w:pPr>
              <w:jc w:val="both"/>
            </w:pPr>
            <w:r>
              <w:t xml:space="preserve">Рассказ И.С. Тургенева «Хорь и </w:t>
            </w:r>
            <w:proofErr w:type="spellStart"/>
            <w:r>
              <w:t>Калиныч</w:t>
            </w:r>
            <w:proofErr w:type="spellEnd"/>
            <w:r>
              <w:t>». Многообразие народных характеров. Нравственная красота и одарённость русского человека.</w:t>
            </w:r>
          </w:p>
        </w:tc>
        <w:tc>
          <w:tcPr>
            <w:tcW w:w="709" w:type="dxa"/>
          </w:tcPr>
          <w:p w:rsidR="00A2738B" w:rsidRDefault="00A2738B" w:rsidP="00A2738B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A2738B" w:rsidRDefault="00A2738B"/>
        </w:tc>
        <w:tc>
          <w:tcPr>
            <w:tcW w:w="1134" w:type="dxa"/>
          </w:tcPr>
          <w:p w:rsidR="00A2738B" w:rsidRDefault="00A2738B"/>
        </w:tc>
      </w:tr>
      <w:tr w:rsidR="00A2738B" w:rsidTr="00A2738B">
        <w:tc>
          <w:tcPr>
            <w:tcW w:w="675" w:type="dxa"/>
          </w:tcPr>
          <w:p w:rsidR="00A2738B" w:rsidRPr="00B53039" w:rsidRDefault="00A2738B" w:rsidP="00F6720F">
            <w:pPr>
              <w:jc w:val="center"/>
              <w:rPr>
                <w:sz w:val="18"/>
                <w:szCs w:val="18"/>
              </w:rPr>
            </w:pPr>
            <w:r w:rsidRPr="00B53039">
              <w:rPr>
                <w:sz w:val="18"/>
                <w:szCs w:val="18"/>
              </w:rPr>
              <w:t>4.</w:t>
            </w:r>
          </w:p>
        </w:tc>
        <w:tc>
          <w:tcPr>
            <w:tcW w:w="7513" w:type="dxa"/>
          </w:tcPr>
          <w:p w:rsidR="00A2738B" w:rsidRDefault="00A2738B" w:rsidP="00F6720F">
            <w:pPr>
              <w:jc w:val="both"/>
            </w:pPr>
            <w:r>
              <w:t xml:space="preserve">Рассказ И.С. Тургенева «Певцы». Объективное изображение народной жизни в рассказе. Одарённость русского человека. </w:t>
            </w:r>
          </w:p>
        </w:tc>
        <w:tc>
          <w:tcPr>
            <w:tcW w:w="709" w:type="dxa"/>
          </w:tcPr>
          <w:p w:rsidR="00A2738B" w:rsidRDefault="00A2738B" w:rsidP="00A2738B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A2738B" w:rsidRDefault="00A2738B"/>
        </w:tc>
        <w:tc>
          <w:tcPr>
            <w:tcW w:w="1134" w:type="dxa"/>
          </w:tcPr>
          <w:p w:rsidR="00A2738B" w:rsidRDefault="00A2738B"/>
        </w:tc>
      </w:tr>
      <w:tr w:rsidR="00A2738B" w:rsidTr="00A2738B">
        <w:tc>
          <w:tcPr>
            <w:tcW w:w="675" w:type="dxa"/>
          </w:tcPr>
          <w:p w:rsidR="00A2738B" w:rsidRPr="00B53039" w:rsidRDefault="00A2738B" w:rsidP="00F6720F">
            <w:pPr>
              <w:jc w:val="center"/>
              <w:rPr>
                <w:sz w:val="18"/>
                <w:szCs w:val="18"/>
              </w:rPr>
            </w:pPr>
            <w:r w:rsidRPr="00B53039">
              <w:rPr>
                <w:sz w:val="18"/>
                <w:szCs w:val="18"/>
              </w:rPr>
              <w:t>5</w:t>
            </w:r>
          </w:p>
        </w:tc>
        <w:tc>
          <w:tcPr>
            <w:tcW w:w="7513" w:type="dxa"/>
          </w:tcPr>
          <w:p w:rsidR="00A2738B" w:rsidRDefault="00A2738B" w:rsidP="00F6720F">
            <w:pPr>
              <w:jc w:val="both"/>
            </w:pPr>
            <w:r>
              <w:t xml:space="preserve">Рассказ И.С. Тургенева «Касьян с </w:t>
            </w:r>
            <w:proofErr w:type="gramStart"/>
            <w:r>
              <w:t>красивой</w:t>
            </w:r>
            <w:proofErr w:type="gramEnd"/>
            <w:r>
              <w:t xml:space="preserve"> Мечи». Единство человека и природы. Художественное мастерство И.С. Тургенева.</w:t>
            </w:r>
          </w:p>
        </w:tc>
        <w:tc>
          <w:tcPr>
            <w:tcW w:w="709" w:type="dxa"/>
          </w:tcPr>
          <w:p w:rsidR="00A2738B" w:rsidRDefault="00A2738B" w:rsidP="00A2738B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A2738B" w:rsidRDefault="00A2738B"/>
        </w:tc>
        <w:tc>
          <w:tcPr>
            <w:tcW w:w="1134" w:type="dxa"/>
          </w:tcPr>
          <w:p w:rsidR="00A2738B" w:rsidRDefault="00A2738B"/>
        </w:tc>
      </w:tr>
      <w:tr w:rsidR="00A2738B" w:rsidTr="00A2738B">
        <w:tc>
          <w:tcPr>
            <w:tcW w:w="675" w:type="dxa"/>
          </w:tcPr>
          <w:p w:rsidR="00A2738B" w:rsidRPr="00B53039" w:rsidRDefault="00A2738B" w:rsidP="00F6720F">
            <w:pPr>
              <w:jc w:val="center"/>
              <w:rPr>
                <w:sz w:val="18"/>
                <w:szCs w:val="18"/>
              </w:rPr>
            </w:pPr>
            <w:r w:rsidRPr="00B53039">
              <w:rPr>
                <w:sz w:val="18"/>
                <w:szCs w:val="18"/>
              </w:rPr>
              <w:t>6.</w:t>
            </w:r>
          </w:p>
        </w:tc>
        <w:tc>
          <w:tcPr>
            <w:tcW w:w="7513" w:type="dxa"/>
          </w:tcPr>
          <w:p w:rsidR="00A2738B" w:rsidRDefault="00A2738B" w:rsidP="00F6720F">
            <w:pPr>
              <w:jc w:val="both"/>
            </w:pPr>
            <w:r>
              <w:t>Н.С. Лесков и Орловский край.</w:t>
            </w:r>
          </w:p>
        </w:tc>
        <w:tc>
          <w:tcPr>
            <w:tcW w:w="709" w:type="dxa"/>
          </w:tcPr>
          <w:p w:rsidR="00A2738B" w:rsidRDefault="00A2738B" w:rsidP="00A2738B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A2738B" w:rsidRDefault="00A2738B"/>
        </w:tc>
        <w:tc>
          <w:tcPr>
            <w:tcW w:w="1134" w:type="dxa"/>
          </w:tcPr>
          <w:p w:rsidR="00A2738B" w:rsidRDefault="00A2738B"/>
        </w:tc>
      </w:tr>
      <w:tr w:rsidR="00A2738B" w:rsidTr="00A2738B">
        <w:tc>
          <w:tcPr>
            <w:tcW w:w="675" w:type="dxa"/>
          </w:tcPr>
          <w:p w:rsidR="00A2738B" w:rsidRPr="00B53039" w:rsidRDefault="00A2738B" w:rsidP="00F6720F">
            <w:pPr>
              <w:jc w:val="center"/>
              <w:rPr>
                <w:sz w:val="18"/>
                <w:szCs w:val="18"/>
              </w:rPr>
            </w:pPr>
            <w:r w:rsidRPr="00B53039">
              <w:rPr>
                <w:sz w:val="18"/>
                <w:szCs w:val="18"/>
              </w:rPr>
              <w:t>7</w:t>
            </w:r>
          </w:p>
        </w:tc>
        <w:tc>
          <w:tcPr>
            <w:tcW w:w="7513" w:type="dxa"/>
          </w:tcPr>
          <w:p w:rsidR="00A2738B" w:rsidRDefault="00A2738B" w:rsidP="00F6720F">
            <w:pPr>
              <w:jc w:val="both"/>
            </w:pPr>
            <w:r>
              <w:t>Рассказ Н.С. Лескова «Тупейный художник». Отражение в произведении судьбы крепостных актеров театра Каменского. Утверждение душевной красоты и талантливости русского человека. Антикрепостнический пафос рассказа.</w:t>
            </w:r>
          </w:p>
        </w:tc>
        <w:tc>
          <w:tcPr>
            <w:tcW w:w="709" w:type="dxa"/>
          </w:tcPr>
          <w:p w:rsidR="00A2738B" w:rsidRDefault="00A2738B" w:rsidP="00A2738B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A2738B" w:rsidRDefault="00A2738B"/>
        </w:tc>
        <w:tc>
          <w:tcPr>
            <w:tcW w:w="1134" w:type="dxa"/>
          </w:tcPr>
          <w:p w:rsidR="00A2738B" w:rsidRDefault="00A2738B"/>
        </w:tc>
      </w:tr>
      <w:tr w:rsidR="00A2738B" w:rsidTr="00A2738B">
        <w:tc>
          <w:tcPr>
            <w:tcW w:w="675" w:type="dxa"/>
          </w:tcPr>
          <w:p w:rsidR="00A2738B" w:rsidRPr="00B53039" w:rsidRDefault="00A2738B" w:rsidP="00F6720F">
            <w:pPr>
              <w:jc w:val="center"/>
              <w:rPr>
                <w:sz w:val="18"/>
                <w:szCs w:val="18"/>
              </w:rPr>
            </w:pPr>
            <w:r w:rsidRPr="00B53039">
              <w:rPr>
                <w:sz w:val="18"/>
                <w:szCs w:val="18"/>
              </w:rPr>
              <w:t>8</w:t>
            </w:r>
          </w:p>
        </w:tc>
        <w:tc>
          <w:tcPr>
            <w:tcW w:w="7513" w:type="dxa"/>
          </w:tcPr>
          <w:p w:rsidR="00A2738B" w:rsidRDefault="00A2738B" w:rsidP="00F6720F">
            <w:pPr>
              <w:jc w:val="both"/>
            </w:pPr>
            <w:r>
              <w:t>Рассказ Н.С. Лескова «</w:t>
            </w:r>
            <w:proofErr w:type="spellStart"/>
            <w:r>
              <w:t>Несмертельный</w:t>
            </w:r>
            <w:proofErr w:type="spellEnd"/>
            <w:r>
              <w:t xml:space="preserve"> Голован». Образ праведника в рассказе. Разрешение проблемы добра и зла.</w:t>
            </w:r>
          </w:p>
        </w:tc>
        <w:tc>
          <w:tcPr>
            <w:tcW w:w="709" w:type="dxa"/>
          </w:tcPr>
          <w:p w:rsidR="00A2738B" w:rsidRDefault="00A2738B" w:rsidP="00A2738B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A2738B" w:rsidRDefault="00A2738B"/>
        </w:tc>
        <w:tc>
          <w:tcPr>
            <w:tcW w:w="1134" w:type="dxa"/>
          </w:tcPr>
          <w:p w:rsidR="00A2738B" w:rsidRDefault="00A2738B"/>
        </w:tc>
      </w:tr>
      <w:tr w:rsidR="00A2738B" w:rsidTr="00A2738B">
        <w:tc>
          <w:tcPr>
            <w:tcW w:w="675" w:type="dxa"/>
          </w:tcPr>
          <w:p w:rsidR="00A2738B" w:rsidRPr="00B53039" w:rsidRDefault="00A2738B" w:rsidP="00F6720F">
            <w:pPr>
              <w:jc w:val="center"/>
              <w:rPr>
                <w:sz w:val="18"/>
                <w:szCs w:val="18"/>
              </w:rPr>
            </w:pPr>
            <w:r w:rsidRPr="00B53039">
              <w:rPr>
                <w:sz w:val="18"/>
                <w:szCs w:val="18"/>
              </w:rPr>
              <w:t>9</w:t>
            </w:r>
          </w:p>
        </w:tc>
        <w:tc>
          <w:tcPr>
            <w:tcW w:w="7513" w:type="dxa"/>
          </w:tcPr>
          <w:p w:rsidR="00A2738B" w:rsidRDefault="00A2738B" w:rsidP="00F6720F">
            <w:pPr>
              <w:jc w:val="both"/>
            </w:pPr>
            <w:r>
              <w:t>А.А. Фет — выдающийся поэт-лирик. Связь жизненного и творческого пути поэта с Орловским краем.</w:t>
            </w:r>
          </w:p>
        </w:tc>
        <w:tc>
          <w:tcPr>
            <w:tcW w:w="709" w:type="dxa"/>
          </w:tcPr>
          <w:p w:rsidR="00A2738B" w:rsidRDefault="00A2738B" w:rsidP="00A2738B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A2738B" w:rsidRDefault="00A2738B"/>
        </w:tc>
        <w:tc>
          <w:tcPr>
            <w:tcW w:w="1134" w:type="dxa"/>
          </w:tcPr>
          <w:p w:rsidR="00A2738B" w:rsidRDefault="00A2738B"/>
        </w:tc>
      </w:tr>
      <w:tr w:rsidR="00A2738B" w:rsidTr="00A2738B">
        <w:tc>
          <w:tcPr>
            <w:tcW w:w="675" w:type="dxa"/>
          </w:tcPr>
          <w:p w:rsidR="00A2738B" w:rsidRPr="00B53039" w:rsidRDefault="00A2738B" w:rsidP="00F6720F">
            <w:pPr>
              <w:jc w:val="center"/>
              <w:rPr>
                <w:sz w:val="18"/>
                <w:szCs w:val="18"/>
              </w:rPr>
            </w:pPr>
            <w:r w:rsidRPr="00B53039">
              <w:rPr>
                <w:sz w:val="18"/>
                <w:szCs w:val="18"/>
              </w:rPr>
              <w:t>10</w:t>
            </w:r>
          </w:p>
        </w:tc>
        <w:tc>
          <w:tcPr>
            <w:tcW w:w="7513" w:type="dxa"/>
          </w:tcPr>
          <w:p w:rsidR="00A2738B" w:rsidRDefault="00A2738B" w:rsidP="00F6720F">
            <w:pPr>
              <w:jc w:val="both"/>
            </w:pPr>
            <w:r>
              <w:t>Стихотворения А.А. Фета «Как здесь свежо …», «Ель рукавом мне тропинки завесила …», «Еще весны душистой нега …», «Цветы» и др. Своеобразие пейзажной лирики А.А. Фета, изобразительные средства создания лирического образа.</w:t>
            </w:r>
          </w:p>
        </w:tc>
        <w:tc>
          <w:tcPr>
            <w:tcW w:w="709" w:type="dxa"/>
          </w:tcPr>
          <w:p w:rsidR="00A2738B" w:rsidRDefault="00A2738B" w:rsidP="00A2738B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A2738B" w:rsidRDefault="00A2738B"/>
        </w:tc>
        <w:tc>
          <w:tcPr>
            <w:tcW w:w="1134" w:type="dxa"/>
          </w:tcPr>
          <w:p w:rsidR="00A2738B" w:rsidRDefault="00A2738B"/>
        </w:tc>
      </w:tr>
      <w:tr w:rsidR="00A2738B" w:rsidTr="00A2738B">
        <w:tc>
          <w:tcPr>
            <w:tcW w:w="675" w:type="dxa"/>
          </w:tcPr>
          <w:p w:rsidR="00A2738B" w:rsidRPr="00B53039" w:rsidRDefault="00A2738B" w:rsidP="00F6720F">
            <w:pPr>
              <w:jc w:val="center"/>
              <w:rPr>
                <w:sz w:val="18"/>
                <w:szCs w:val="18"/>
              </w:rPr>
            </w:pPr>
            <w:r w:rsidRPr="00B53039">
              <w:rPr>
                <w:sz w:val="18"/>
                <w:szCs w:val="18"/>
              </w:rPr>
              <w:t>11</w:t>
            </w:r>
          </w:p>
        </w:tc>
        <w:tc>
          <w:tcPr>
            <w:tcW w:w="7513" w:type="dxa"/>
          </w:tcPr>
          <w:p w:rsidR="00A2738B" w:rsidRDefault="00A2738B" w:rsidP="00F6720F">
            <w:pPr>
              <w:jc w:val="both"/>
            </w:pPr>
            <w:r>
              <w:t xml:space="preserve">Ф.И. Тютчев — певец русской природы. </w:t>
            </w:r>
            <w:proofErr w:type="spellStart"/>
            <w:r>
              <w:t>Овстуг</w:t>
            </w:r>
            <w:proofErr w:type="spellEnd"/>
            <w:r>
              <w:t xml:space="preserve"> — родовое имение поэта. Картины родной природы в стихотворениях «Неохотно и несмело …», «Еще земли печален вид …»</w:t>
            </w:r>
          </w:p>
        </w:tc>
        <w:tc>
          <w:tcPr>
            <w:tcW w:w="709" w:type="dxa"/>
          </w:tcPr>
          <w:p w:rsidR="00A2738B" w:rsidRDefault="00A2738B" w:rsidP="00A2738B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A2738B" w:rsidRDefault="00A2738B"/>
        </w:tc>
        <w:tc>
          <w:tcPr>
            <w:tcW w:w="1134" w:type="dxa"/>
          </w:tcPr>
          <w:p w:rsidR="00A2738B" w:rsidRDefault="00A2738B"/>
        </w:tc>
      </w:tr>
      <w:tr w:rsidR="00A2738B" w:rsidTr="00A2738B">
        <w:tc>
          <w:tcPr>
            <w:tcW w:w="675" w:type="dxa"/>
          </w:tcPr>
          <w:p w:rsidR="00A2738B" w:rsidRPr="00B53039" w:rsidRDefault="00A2738B" w:rsidP="00F6720F">
            <w:pPr>
              <w:jc w:val="center"/>
              <w:rPr>
                <w:sz w:val="18"/>
                <w:szCs w:val="18"/>
              </w:rPr>
            </w:pPr>
            <w:r w:rsidRPr="00B53039">
              <w:rPr>
                <w:sz w:val="18"/>
                <w:szCs w:val="18"/>
              </w:rPr>
              <w:t>12</w:t>
            </w:r>
          </w:p>
        </w:tc>
        <w:tc>
          <w:tcPr>
            <w:tcW w:w="7513" w:type="dxa"/>
          </w:tcPr>
          <w:p w:rsidR="00A2738B" w:rsidRDefault="00A2738B" w:rsidP="00F6720F">
            <w:pPr>
              <w:jc w:val="both"/>
            </w:pPr>
            <w:r>
              <w:t>Стихотворения Ф.И. Тютчева «Осенний вечер», «Листья», «Под дыханье непогоды …», и др. Своеобразие видения природы, выразительные средства создания пейзажных зарисовок.</w:t>
            </w:r>
          </w:p>
        </w:tc>
        <w:tc>
          <w:tcPr>
            <w:tcW w:w="709" w:type="dxa"/>
          </w:tcPr>
          <w:p w:rsidR="00A2738B" w:rsidRDefault="00A2738B" w:rsidP="00A2738B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A2738B" w:rsidRDefault="00A2738B"/>
        </w:tc>
        <w:tc>
          <w:tcPr>
            <w:tcW w:w="1134" w:type="dxa"/>
          </w:tcPr>
          <w:p w:rsidR="00A2738B" w:rsidRDefault="00A2738B"/>
        </w:tc>
      </w:tr>
      <w:tr w:rsidR="00A2738B" w:rsidTr="00A2738B">
        <w:tc>
          <w:tcPr>
            <w:tcW w:w="675" w:type="dxa"/>
          </w:tcPr>
          <w:p w:rsidR="00A2738B" w:rsidRPr="00B53039" w:rsidRDefault="00A2738B" w:rsidP="00F6720F">
            <w:pPr>
              <w:jc w:val="center"/>
              <w:rPr>
                <w:sz w:val="18"/>
                <w:szCs w:val="18"/>
              </w:rPr>
            </w:pPr>
            <w:r w:rsidRPr="00B53039">
              <w:rPr>
                <w:sz w:val="18"/>
                <w:szCs w:val="18"/>
              </w:rPr>
              <w:t>13</w:t>
            </w:r>
          </w:p>
        </w:tc>
        <w:tc>
          <w:tcPr>
            <w:tcW w:w="7513" w:type="dxa"/>
          </w:tcPr>
          <w:p w:rsidR="00A2738B" w:rsidRDefault="00A2738B" w:rsidP="00F6720F">
            <w:pPr>
              <w:jc w:val="both"/>
            </w:pPr>
            <w:r>
              <w:t xml:space="preserve">А.Н. </w:t>
            </w:r>
            <w:proofErr w:type="spellStart"/>
            <w:r>
              <w:t>Апухтин</w:t>
            </w:r>
            <w:proofErr w:type="spellEnd"/>
            <w:r>
              <w:t xml:space="preserve"> — русский лирический поэт. Связь поэта с </w:t>
            </w:r>
            <w:proofErr w:type="spellStart"/>
            <w:r>
              <w:t>Болховом</w:t>
            </w:r>
            <w:proofErr w:type="spellEnd"/>
            <w:r>
              <w:t>. Стихотворения «Осенние листья», «Опять весна», «В полдень», «Проселок». Музыкальность стиха.</w:t>
            </w:r>
          </w:p>
        </w:tc>
        <w:tc>
          <w:tcPr>
            <w:tcW w:w="709" w:type="dxa"/>
          </w:tcPr>
          <w:p w:rsidR="00A2738B" w:rsidRDefault="00A2738B" w:rsidP="00A2738B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A2738B" w:rsidRDefault="00A2738B"/>
        </w:tc>
        <w:tc>
          <w:tcPr>
            <w:tcW w:w="1134" w:type="dxa"/>
          </w:tcPr>
          <w:p w:rsidR="00A2738B" w:rsidRDefault="00A2738B"/>
        </w:tc>
      </w:tr>
      <w:tr w:rsidR="00A2738B" w:rsidTr="00A2738B">
        <w:tc>
          <w:tcPr>
            <w:tcW w:w="675" w:type="dxa"/>
          </w:tcPr>
          <w:p w:rsidR="00A2738B" w:rsidRPr="00B53039" w:rsidRDefault="00A2738B" w:rsidP="00F6720F">
            <w:pPr>
              <w:jc w:val="center"/>
              <w:rPr>
                <w:sz w:val="18"/>
                <w:szCs w:val="18"/>
              </w:rPr>
            </w:pPr>
            <w:r w:rsidRPr="00B53039">
              <w:rPr>
                <w:sz w:val="18"/>
                <w:szCs w:val="18"/>
              </w:rPr>
              <w:t>14</w:t>
            </w:r>
          </w:p>
        </w:tc>
        <w:tc>
          <w:tcPr>
            <w:tcW w:w="7513" w:type="dxa"/>
          </w:tcPr>
          <w:p w:rsidR="00A2738B" w:rsidRDefault="00A2738B" w:rsidP="00F6720F">
            <w:pPr>
              <w:jc w:val="both"/>
            </w:pPr>
            <w:r>
              <w:t>И.А. Бунин и Орловский край. Стихотворение «Листопад». Своеобразие пейзажной лирики поэта.</w:t>
            </w:r>
          </w:p>
        </w:tc>
        <w:tc>
          <w:tcPr>
            <w:tcW w:w="709" w:type="dxa"/>
          </w:tcPr>
          <w:p w:rsidR="00A2738B" w:rsidRDefault="00A2738B" w:rsidP="00A2738B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A2738B" w:rsidRDefault="00A2738B"/>
        </w:tc>
        <w:tc>
          <w:tcPr>
            <w:tcW w:w="1134" w:type="dxa"/>
          </w:tcPr>
          <w:p w:rsidR="00A2738B" w:rsidRDefault="00A2738B"/>
        </w:tc>
      </w:tr>
      <w:tr w:rsidR="00A2738B" w:rsidTr="00A2738B">
        <w:tc>
          <w:tcPr>
            <w:tcW w:w="675" w:type="dxa"/>
          </w:tcPr>
          <w:p w:rsidR="00A2738B" w:rsidRPr="00B53039" w:rsidRDefault="00A2738B" w:rsidP="00F6720F">
            <w:pPr>
              <w:jc w:val="center"/>
              <w:rPr>
                <w:sz w:val="18"/>
                <w:szCs w:val="18"/>
              </w:rPr>
            </w:pPr>
            <w:r w:rsidRPr="00B53039">
              <w:rPr>
                <w:sz w:val="18"/>
                <w:szCs w:val="18"/>
              </w:rPr>
              <w:t>15</w:t>
            </w:r>
          </w:p>
        </w:tc>
        <w:tc>
          <w:tcPr>
            <w:tcW w:w="7513" w:type="dxa"/>
          </w:tcPr>
          <w:p w:rsidR="00A2738B" w:rsidRDefault="00A2738B" w:rsidP="00F6720F">
            <w:pPr>
              <w:jc w:val="both"/>
            </w:pPr>
            <w:r>
              <w:t xml:space="preserve">Стихотворения И.А. Бунина «На окне серебряном от инея …», «Густой зеленый ельник у дороги …», Первый утренник, серебряный мороз …», «Летняя ночь». Картины родной природы в лирике И.А. Бунина. Богатство цветовых и слуховых ощущений. </w:t>
            </w:r>
          </w:p>
        </w:tc>
        <w:tc>
          <w:tcPr>
            <w:tcW w:w="709" w:type="dxa"/>
          </w:tcPr>
          <w:p w:rsidR="00A2738B" w:rsidRDefault="00A2738B" w:rsidP="00A2738B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A2738B" w:rsidRDefault="00A2738B"/>
        </w:tc>
        <w:tc>
          <w:tcPr>
            <w:tcW w:w="1134" w:type="dxa"/>
          </w:tcPr>
          <w:p w:rsidR="00A2738B" w:rsidRDefault="00A2738B"/>
        </w:tc>
      </w:tr>
      <w:tr w:rsidR="00A2738B" w:rsidTr="00A2738B">
        <w:tc>
          <w:tcPr>
            <w:tcW w:w="675" w:type="dxa"/>
          </w:tcPr>
          <w:p w:rsidR="00A2738B" w:rsidRPr="00B53039" w:rsidRDefault="00A2738B" w:rsidP="00F6720F">
            <w:pPr>
              <w:jc w:val="center"/>
              <w:rPr>
                <w:sz w:val="18"/>
                <w:szCs w:val="18"/>
              </w:rPr>
            </w:pPr>
            <w:r w:rsidRPr="00B53039">
              <w:rPr>
                <w:sz w:val="18"/>
                <w:szCs w:val="18"/>
              </w:rPr>
              <w:t>16</w:t>
            </w:r>
          </w:p>
        </w:tc>
        <w:tc>
          <w:tcPr>
            <w:tcW w:w="7513" w:type="dxa"/>
          </w:tcPr>
          <w:p w:rsidR="00A2738B" w:rsidRDefault="00A2738B" w:rsidP="00F6720F">
            <w:pPr>
              <w:jc w:val="both"/>
            </w:pPr>
            <w:r>
              <w:t>Рассказ И.А. Бунина «Холодная осень». Особенности временной организации рассказа. Мотив памяти. Красота человеческих чувств. Поэтичность бунинской прозы.</w:t>
            </w:r>
          </w:p>
        </w:tc>
        <w:tc>
          <w:tcPr>
            <w:tcW w:w="709" w:type="dxa"/>
          </w:tcPr>
          <w:p w:rsidR="00A2738B" w:rsidRDefault="00A2738B" w:rsidP="00A2738B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A2738B" w:rsidRDefault="00A2738B"/>
        </w:tc>
        <w:tc>
          <w:tcPr>
            <w:tcW w:w="1134" w:type="dxa"/>
          </w:tcPr>
          <w:p w:rsidR="00A2738B" w:rsidRDefault="00A2738B"/>
        </w:tc>
      </w:tr>
      <w:tr w:rsidR="00A2738B" w:rsidTr="00A2738B">
        <w:tc>
          <w:tcPr>
            <w:tcW w:w="675" w:type="dxa"/>
          </w:tcPr>
          <w:p w:rsidR="00A2738B" w:rsidRPr="00B53039" w:rsidRDefault="00A2738B" w:rsidP="00F6720F">
            <w:pPr>
              <w:jc w:val="center"/>
              <w:rPr>
                <w:sz w:val="18"/>
                <w:szCs w:val="18"/>
              </w:rPr>
            </w:pPr>
            <w:r w:rsidRPr="00B53039">
              <w:rPr>
                <w:sz w:val="18"/>
                <w:szCs w:val="18"/>
              </w:rPr>
              <w:t>17</w:t>
            </w:r>
          </w:p>
        </w:tc>
        <w:tc>
          <w:tcPr>
            <w:tcW w:w="7513" w:type="dxa"/>
          </w:tcPr>
          <w:p w:rsidR="00A2738B" w:rsidRDefault="00A2738B" w:rsidP="00F6720F">
            <w:pPr>
              <w:jc w:val="both"/>
            </w:pPr>
            <w:r>
              <w:t>Л.Н. Андреев. Орел в жизни и творчестве писателя. Пасхальный рассказ «</w:t>
            </w:r>
            <w:proofErr w:type="spellStart"/>
            <w:r>
              <w:t>Баргамот</w:t>
            </w:r>
            <w:proofErr w:type="spellEnd"/>
            <w:r>
              <w:t xml:space="preserve"> и </w:t>
            </w:r>
            <w:proofErr w:type="spellStart"/>
            <w:r>
              <w:t>Гараська</w:t>
            </w:r>
            <w:proofErr w:type="spellEnd"/>
            <w:r>
              <w:t>»</w:t>
            </w:r>
          </w:p>
        </w:tc>
        <w:tc>
          <w:tcPr>
            <w:tcW w:w="709" w:type="dxa"/>
          </w:tcPr>
          <w:p w:rsidR="00A2738B" w:rsidRDefault="00A2738B" w:rsidP="00A2738B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A2738B" w:rsidRDefault="00A2738B"/>
        </w:tc>
        <w:tc>
          <w:tcPr>
            <w:tcW w:w="1134" w:type="dxa"/>
          </w:tcPr>
          <w:p w:rsidR="00A2738B" w:rsidRDefault="00A2738B"/>
        </w:tc>
      </w:tr>
      <w:tr w:rsidR="00A2738B" w:rsidTr="00A2738B">
        <w:tc>
          <w:tcPr>
            <w:tcW w:w="675" w:type="dxa"/>
          </w:tcPr>
          <w:p w:rsidR="00A2738B" w:rsidRPr="00B53039" w:rsidRDefault="00A2738B" w:rsidP="00F6720F">
            <w:pPr>
              <w:jc w:val="center"/>
              <w:rPr>
                <w:sz w:val="18"/>
                <w:szCs w:val="18"/>
              </w:rPr>
            </w:pPr>
            <w:r w:rsidRPr="00B53039">
              <w:rPr>
                <w:sz w:val="18"/>
                <w:szCs w:val="18"/>
              </w:rPr>
              <w:t>18</w:t>
            </w:r>
          </w:p>
        </w:tc>
        <w:tc>
          <w:tcPr>
            <w:tcW w:w="7513" w:type="dxa"/>
          </w:tcPr>
          <w:p w:rsidR="00A2738B" w:rsidRDefault="00A2738B" w:rsidP="00F6720F">
            <w:pPr>
              <w:jc w:val="both"/>
            </w:pPr>
            <w:r>
              <w:t xml:space="preserve">Рассказ Л.Н. Андреева «Весенние обещания». Гуманистический пафос произведения. </w:t>
            </w:r>
          </w:p>
        </w:tc>
        <w:tc>
          <w:tcPr>
            <w:tcW w:w="709" w:type="dxa"/>
          </w:tcPr>
          <w:p w:rsidR="00A2738B" w:rsidRDefault="00A2738B" w:rsidP="00A2738B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A2738B" w:rsidRDefault="00A2738B"/>
        </w:tc>
        <w:tc>
          <w:tcPr>
            <w:tcW w:w="1134" w:type="dxa"/>
          </w:tcPr>
          <w:p w:rsidR="00A2738B" w:rsidRDefault="00A2738B"/>
        </w:tc>
      </w:tr>
      <w:tr w:rsidR="00A2738B" w:rsidTr="00A2738B">
        <w:tc>
          <w:tcPr>
            <w:tcW w:w="675" w:type="dxa"/>
          </w:tcPr>
          <w:p w:rsidR="00A2738B" w:rsidRPr="00B53039" w:rsidRDefault="00A2738B" w:rsidP="00F6720F">
            <w:pPr>
              <w:jc w:val="center"/>
              <w:rPr>
                <w:sz w:val="18"/>
                <w:szCs w:val="18"/>
              </w:rPr>
            </w:pPr>
            <w:r w:rsidRPr="00B53039">
              <w:rPr>
                <w:sz w:val="18"/>
                <w:szCs w:val="18"/>
              </w:rPr>
              <w:t>19</w:t>
            </w:r>
          </w:p>
        </w:tc>
        <w:tc>
          <w:tcPr>
            <w:tcW w:w="7513" w:type="dxa"/>
          </w:tcPr>
          <w:p w:rsidR="00A2738B" w:rsidRDefault="00A2738B" w:rsidP="00F6720F">
            <w:pPr>
              <w:jc w:val="both"/>
            </w:pPr>
            <w:r>
              <w:t>Рассказ Л.Н. Андреева «Гостинец». Вера в торжество светлого начала в заблудшем человеке.</w:t>
            </w:r>
          </w:p>
        </w:tc>
        <w:tc>
          <w:tcPr>
            <w:tcW w:w="709" w:type="dxa"/>
          </w:tcPr>
          <w:p w:rsidR="00A2738B" w:rsidRDefault="00A2738B" w:rsidP="00A2738B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A2738B" w:rsidRDefault="00A2738B"/>
        </w:tc>
        <w:tc>
          <w:tcPr>
            <w:tcW w:w="1134" w:type="dxa"/>
          </w:tcPr>
          <w:p w:rsidR="00A2738B" w:rsidRDefault="00A2738B"/>
        </w:tc>
      </w:tr>
      <w:tr w:rsidR="00A2738B" w:rsidTr="00A2738B">
        <w:tc>
          <w:tcPr>
            <w:tcW w:w="675" w:type="dxa"/>
          </w:tcPr>
          <w:p w:rsidR="00A2738B" w:rsidRPr="00B53039" w:rsidRDefault="00A2738B" w:rsidP="00F6720F">
            <w:pPr>
              <w:jc w:val="center"/>
              <w:rPr>
                <w:sz w:val="18"/>
                <w:szCs w:val="18"/>
              </w:rPr>
            </w:pPr>
            <w:r w:rsidRPr="00B53039">
              <w:rPr>
                <w:sz w:val="18"/>
                <w:szCs w:val="18"/>
              </w:rPr>
              <w:t>20</w:t>
            </w:r>
          </w:p>
        </w:tc>
        <w:tc>
          <w:tcPr>
            <w:tcW w:w="7513" w:type="dxa"/>
          </w:tcPr>
          <w:p w:rsidR="00A2738B" w:rsidRDefault="00A2738B" w:rsidP="00F6720F">
            <w:pPr>
              <w:jc w:val="both"/>
            </w:pPr>
            <w:r>
              <w:t>Рассказ Л.Н. Андреева «Праздник». Утверждение душевной красоты и талантливости русского человека.</w:t>
            </w:r>
          </w:p>
        </w:tc>
        <w:tc>
          <w:tcPr>
            <w:tcW w:w="709" w:type="dxa"/>
          </w:tcPr>
          <w:p w:rsidR="00A2738B" w:rsidRDefault="00A2738B" w:rsidP="00A2738B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A2738B" w:rsidRDefault="00A2738B"/>
        </w:tc>
        <w:tc>
          <w:tcPr>
            <w:tcW w:w="1134" w:type="dxa"/>
          </w:tcPr>
          <w:p w:rsidR="00A2738B" w:rsidRDefault="00A2738B"/>
        </w:tc>
      </w:tr>
      <w:tr w:rsidR="00A2738B" w:rsidTr="00A2738B">
        <w:tc>
          <w:tcPr>
            <w:tcW w:w="675" w:type="dxa"/>
          </w:tcPr>
          <w:p w:rsidR="00A2738B" w:rsidRPr="00B53039" w:rsidRDefault="00A2738B" w:rsidP="00F6720F">
            <w:pPr>
              <w:jc w:val="center"/>
              <w:rPr>
                <w:sz w:val="18"/>
                <w:szCs w:val="18"/>
              </w:rPr>
            </w:pPr>
            <w:r w:rsidRPr="00B53039">
              <w:rPr>
                <w:sz w:val="18"/>
                <w:szCs w:val="18"/>
              </w:rPr>
              <w:t>21</w:t>
            </w:r>
          </w:p>
        </w:tc>
        <w:tc>
          <w:tcPr>
            <w:tcW w:w="7513" w:type="dxa"/>
          </w:tcPr>
          <w:p w:rsidR="00A2738B" w:rsidRDefault="00A2738B" w:rsidP="00F6720F">
            <w:pPr>
              <w:jc w:val="both"/>
            </w:pPr>
            <w:r>
              <w:t>Б.К. Зайцев и Орловский край.</w:t>
            </w:r>
          </w:p>
        </w:tc>
        <w:tc>
          <w:tcPr>
            <w:tcW w:w="709" w:type="dxa"/>
          </w:tcPr>
          <w:p w:rsidR="00A2738B" w:rsidRDefault="00A2738B" w:rsidP="00A2738B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A2738B" w:rsidRDefault="00A2738B"/>
        </w:tc>
        <w:tc>
          <w:tcPr>
            <w:tcW w:w="1134" w:type="dxa"/>
          </w:tcPr>
          <w:p w:rsidR="00A2738B" w:rsidRDefault="00A2738B"/>
        </w:tc>
      </w:tr>
      <w:tr w:rsidR="00A2738B" w:rsidTr="00A2738B">
        <w:tc>
          <w:tcPr>
            <w:tcW w:w="675" w:type="dxa"/>
          </w:tcPr>
          <w:p w:rsidR="00A2738B" w:rsidRPr="00B53039" w:rsidRDefault="00A2738B" w:rsidP="00F6720F">
            <w:pPr>
              <w:jc w:val="center"/>
              <w:rPr>
                <w:sz w:val="18"/>
                <w:szCs w:val="18"/>
              </w:rPr>
            </w:pPr>
            <w:r w:rsidRPr="00B53039">
              <w:rPr>
                <w:sz w:val="18"/>
                <w:szCs w:val="18"/>
              </w:rPr>
              <w:t>22</w:t>
            </w:r>
          </w:p>
        </w:tc>
        <w:tc>
          <w:tcPr>
            <w:tcW w:w="7513" w:type="dxa"/>
          </w:tcPr>
          <w:p w:rsidR="00A2738B" w:rsidRDefault="00A2738B" w:rsidP="00F6720F">
            <w:pPr>
              <w:jc w:val="both"/>
            </w:pPr>
            <w:r>
              <w:t>«Преподобный Сергий Радонежский». Тема духовного подвига. Чувство Родины как важнейший источник духовной крепости человека. Творческое осмысление традиций жанра житийной литературы.</w:t>
            </w:r>
          </w:p>
        </w:tc>
        <w:tc>
          <w:tcPr>
            <w:tcW w:w="709" w:type="dxa"/>
          </w:tcPr>
          <w:p w:rsidR="00A2738B" w:rsidRDefault="00A2738B" w:rsidP="00A2738B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A2738B" w:rsidRDefault="00A2738B"/>
        </w:tc>
        <w:tc>
          <w:tcPr>
            <w:tcW w:w="1134" w:type="dxa"/>
          </w:tcPr>
          <w:p w:rsidR="00A2738B" w:rsidRDefault="00A2738B"/>
        </w:tc>
      </w:tr>
      <w:tr w:rsidR="00A2738B" w:rsidTr="00A2738B">
        <w:tc>
          <w:tcPr>
            <w:tcW w:w="675" w:type="dxa"/>
          </w:tcPr>
          <w:p w:rsidR="00A2738B" w:rsidRPr="00B53039" w:rsidRDefault="00A2738B" w:rsidP="00F6720F">
            <w:pPr>
              <w:jc w:val="center"/>
              <w:rPr>
                <w:sz w:val="18"/>
                <w:szCs w:val="18"/>
              </w:rPr>
            </w:pPr>
            <w:r w:rsidRPr="00B53039">
              <w:rPr>
                <w:sz w:val="18"/>
                <w:szCs w:val="18"/>
              </w:rPr>
              <w:lastRenderedPageBreak/>
              <w:t>23</w:t>
            </w:r>
          </w:p>
        </w:tc>
        <w:tc>
          <w:tcPr>
            <w:tcW w:w="7513" w:type="dxa"/>
          </w:tcPr>
          <w:p w:rsidR="00A2738B" w:rsidRDefault="00A2738B" w:rsidP="00F6720F">
            <w:pPr>
              <w:jc w:val="both"/>
            </w:pPr>
            <w:r>
              <w:t xml:space="preserve">М.М. Пришвин и Орловский край. Единство природы и человека в цикле прозаических миниатюр «Незабудки». </w:t>
            </w:r>
          </w:p>
        </w:tc>
        <w:tc>
          <w:tcPr>
            <w:tcW w:w="709" w:type="dxa"/>
          </w:tcPr>
          <w:p w:rsidR="00A2738B" w:rsidRDefault="00A2738B" w:rsidP="00A2738B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A2738B" w:rsidRDefault="00A2738B"/>
        </w:tc>
        <w:tc>
          <w:tcPr>
            <w:tcW w:w="1134" w:type="dxa"/>
          </w:tcPr>
          <w:p w:rsidR="00A2738B" w:rsidRDefault="00A2738B"/>
        </w:tc>
      </w:tr>
      <w:tr w:rsidR="00A2738B" w:rsidTr="00A2738B">
        <w:tc>
          <w:tcPr>
            <w:tcW w:w="675" w:type="dxa"/>
          </w:tcPr>
          <w:p w:rsidR="00A2738B" w:rsidRPr="00B53039" w:rsidRDefault="00A2738B" w:rsidP="00F6720F">
            <w:pPr>
              <w:jc w:val="center"/>
              <w:rPr>
                <w:sz w:val="18"/>
                <w:szCs w:val="18"/>
              </w:rPr>
            </w:pPr>
            <w:r w:rsidRPr="00B53039">
              <w:rPr>
                <w:sz w:val="18"/>
                <w:szCs w:val="18"/>
              </w:rPr>
              <w:t>24</w:t>
            </w:r>
          </w:p>
        </w:tc>
        <w:tc>
          <w:tcPr>
            <w:tcW w:w="7513" w:type="dxa"/>
          </w:tcPr>
          <w:p w:rsidR="00A2738B" w:rsidRDefault="00A2738B" w:rsidP="00F6720F">
            <w:pPr>
              <w:jc w:val="both"/>
            </w:pPr>
            <w:r>
              <w:t>Цикл прозаических миниатюр «Лесная капель». Чувство всеобщности жизни, ее вечного круговорота. Поэтичность пришвинской прозы.</w:t>
            </w:r>
          </w:p>
        </w:tc>
        <w:tc>
          <w:tcPr>
            <w:tcW w:w="709" w:type="dxa"/>
          </w:tcPr>
          <w:p w:rsidR="00A2738B" w:rsidRDefault="00A2738B" w:rsidP="00A2738B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A2738B" w:rsidRDefault="00A2738B"/>
        </w:tc>
        <w:tc>
          <w:tcPr>
            <w:tcW w:w="1134" w:type="dxa"/>
          </w:tcPr>
          <w:p w:rsidR="00A2738B" w:rsidRDefault="00A2738B"/>
        </w:tc>
      </w:tr>
      <w:tr w:rsidR="00A2738B" w:rsidTr="00A2738B">
        <w:tc>
          <w:tcPr>
            <w:tcW w:w="675" w:type="dxa"/>
          </w:tcPr>
          <w:p w:rsidR="00A2738B" w:rsidRPr="00B53039" w:rsidRDefault="00A2738B" w:rsidP="00F6720F">
            <w:pPr>
              <w:jc w:val="center"/>
              <w:rPr>
                <w:sz w:val="18"/>
                <w:szCs w:val="18"/>
              </w:rPr>
            </w:pPr>
            <w:r w:rsidRPr="00B53039">
              <w:rPr>
                <w:sz w:val="18"/>
                <w:szCs w:val="18"/>
              </w:rPr>
              <w:t>25</w:t>
            </w:r>
          </w:p>
        </w:tc>
        <w:tc>
          <w:tcPr>
            <w:tcW w:w="7513" w:type="dxa"/>
          </w:tcPr>
          <w:p w:rsidR="00A2738B" w:rsidRDefault="00A2738B" w:rsidP="00F6720F">
            <w:pPr>
              <w:jc w:val="both"/>
            </w:pPr>
            <w:r>
              <w:t xml:space="preserve">Поэзия Орловского края 50-90 годов: Д.И. </w:t>
            </w:r>
            <w:proofErr w:type="spellStart"/>
            <w:r>
              <w:t>Блынский</w:t>
            </w:r>
            <w:proofErr w:type="spellEnd"/>
            <w:r>
              <w:t xml:space="preserve">, В.П. </w:t>
            </w:r>
            <w:proofErr w:type="spellStart"/>
            <w:r>
              <w:t>Дронников</w:t>
            </w:r>
            <w:proofErr w:type="spellEnd"/>
            <w:r>
              <w:t>, Н.М. Перовский, В.Г. Еремин, В.А. Ермаков, И.В. Александров и др. (обзор).</w:t>
            </w:r>
          </w:p>
        </w:tc>
        <w:tc>
          <w:tcPr>
            <w:tcW w:w="709" w:type="dxa"/>
          </w:tcPr>
          <w:p w:rsidR="00A2738B" w:rsidRDefault="00A2738B" w:rsidP="00A2738B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A2738B" w:rsidRDefault="00A2738B"/>
        </w:tc>
        <w:tc>
          <w:tcPr>
            <w:tcW w:w="1134" w:type="dxa"/>
          </w:tcPr>
          <w:p w:rsidR="00A2738B" w:rsidRDefault="00A2738B"/>
        </w:tc>
      </w:tr>
      <w:tr w:rsidR="00A2738B" w:rsidTr="00A2738B">
        <w:tc>
          <w:tcPr>
            <w:tcW w:w="675" w:type="dxa"/>
          </w:tcPr>
          <w:p w:rsidR="00A2738B" w:rsidRPr="00B53039" w:rsidRDefault="00A2738B" w:rsidP="00F6720F">
            <w:pPr>
              <w:jc w:val="center"/>
              <w:rPr>
                <w:sz w:val="18"/>
                <w:szCs w:val="18"/>
              </w:rPr>
            </w:pPr>
            <w:r w:rsidRPr="00B53039">
              <w:rPr>
                <w:sz w:val="18"/>
                <w:szCs w:val="18"/>
              </w:rPr>
              <w:t>26</w:t>
            </w:r>
          </w:p>
        </w:tc>
        <w:tc>
          <w:tcPr>
            <w:tcW w:w="7513" w:type="dxa"/>
          </w:tcPr>
          <w:p w:rsidR="00A2738B" w:rsidRDefault="00A2738B" w:rsidP="00F6720F">
            <w:pPr>
              <w:jc w:val="both"/>
            </w:pPr>
            <w:r>
              <w:t xml:space="preserve">Д.И. </w:t>
            </w:r>
            <w:proofErr w:type="spellStart"/>
            <w:r>
              <w:t>Блынский</w:t>
            </w:r>
            <w:proofErr w:type="spellEnd"/>
            <w:r>
              <w:t xml:space="preserve">. Стихотворения «Пойдем в мой край …», «Я иду веселым старожилом …», «Россия», «Иду с полей» и др. Родной край в поэзии Д.И. </w:t>
            </w:r>
            <w:proofErr w:type="spellStart"/>
            <w:r>
              <w:t>Блынского</w:t>
            </w:r>
            <w:proofErr w:type="spellEnd"/>
            <w:r>
              <w:t>. Образное и интонационно-ритмическое своеобразие лирики.</w:t>
            </w:r>
          </w:p>
        </w:tc>
        <w:tc>
          <w:tcPr>
            <w:tcW w:w="709" w:type="dxa"/>
          </w:tcPr>
          <w:p w:rsidR="00A2738B" w:rsidRDefault="00A2738B" w:rsidP="00A2738B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A2738B" w:rsidRDefault="00A2738B"/>
        </w:tc>
        <w:tc>
          <w:tcPr>
            <w:tcW w:w="1134" w:type="dxa"/>
          </w:tcPr>
          <w:p w:rsidR="00A2738B" w:rsidRDefault="00A2738B"/>
        </w:tc>
      </w:tr>
      <w:tr w:rsidR="00A2738B" w:rsidTr="00A2738B">
        <w:tc>
          <w:tcPr>
            <w:tcW w:w="675" w:type="dxa"/>
          </w:tcPr>
          <w:p w:rsidR="00A2738B" w:rsidRPr="00B53039" w:rsidRDefault="00A2738B" w:rsidP="00F6720F">
            <w:pPr>
              <w:jc w:val="center"/>
              <w:rPr>
                <w:sz w:val="18"/>
                <w:szCs w:val="18"/>
              </w:rPr>
            </w:pPr>
            <w:r w:rsidRPr="00B53039">
              <w:rPr>
                <w:sz w:val="18"/>
                <w:szCs w:val="18"/>
              </w:rPr>
              <w:t>27</w:t>
            </w:r>
          </w:p>
        </w:tc>
        <w:tc>
          <w:tcPr>
            <w:tcW w:w="7513" w:type="dxa"/>
          </w:tcPr>
          <w:p w:rsidR="00A2738B" w:rsidRDefault="00A2738B" w:rsidP="00F6720F">
            <w:pPr>
              <w:jc w:val="both"/>
            </w:pPr>
            <w:r>
              <w:t xml:space="preserve">В.П. </w:t>
            </w:r>
            <w:proofErr w:type="spellStart"/>
            <w:r>
              <w:t>Дронников</w:t>
            </w:r>
            <w:proofErr w:type="spellEnd"/>
            <w:r>
              <w:t xml:space="preserve">. Стихотворения «В пустом саду», «Кленовых листьев сотовый багрянец …», «Родник», «Вот она, Родина …», «Глоток воды», «Стало гибким качание веток …» и др. Тема Родины и родной природы в поэзии В.П. </w:t>
            </w:r>
            <w:proofErr w:type="spellStart"/>
            <w:r>
              <w:t>Дронникова</w:t>
            </w:r>
            <w:proofErr w:type="spellEnd"/>
            <w:r>
              <w:t>.</w:t>
            </w:r>
          </w:p>
        </w:tc>
        <w:tc>
          <w:tcPr>
            <w:tcW w:w="709" w:type="dxa"/>
          </w:tcPr>
          <w:p w:rsidR="00A2738B" w:rsidRDefault="00A2738B" w:rsidP="00A2738B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A2738B" w:rsidRDefault="00A2738B"/>
        </w:tc>
        <w:tc>
          <w:tcPr>
            <w:tcW w:w="1134" w:type="dxa"/>
          </w:tcPr>
          <w:p w:rsidR="00A2738B" w:rsidRDefault="00A2738B"/>
        </w:tc>
      </w:tr>
      <w:tr w:rsidR="00A2738B" w:rsidTr="00A2738B">
        <w:tc>
          <w:tcPr>
            <w:tcW w:w="675" w:type="dxa"/>
          </w:tcPr>
          <w:p w:rsidR="00A2738B" w:rsidRPr="00B53039" w:rsidRDefault="00A2738B" w:rsidP="00F6720F">
            <w:pPr>
              <w:jc w:val="center"/>
              <w:rPr>
                <w:sz w:val="18"/>
                <w:szCs w:val="18"/>
              </w:rPr>
            </w:pPr>
            <w:r w:rsidRPr="00B53039">
              <w:rPr>
                <w:sz w:val="18"/>
                <w:szCs w:val="18"/>
              </w:rPr>
              <w:t>28</w:t>
            </w:r>
          </w:p>
        </w:tc>
        <w:tc>
          <w:tcPr>
            <w:tcW w:w="7513" w:type="dxa"/>
          </w:tcPr>
          <w:p w:rsidR="00A2738B" w:rsidRDefault="00A2738B" w:rsidP="00F6720F">
            <w:pPr>
              <w:jc w:val="both"/>
            </w:pPr>
            <w:r>
              <w:t>Малая проза современных писателей-орловцев. Л.М. Золотарев. Рассказы «</w:t>
            </w:r>
            <w:proofErr w:type="spellStart"/>
            <w:r>
              <w:t>Дарьюшка</w:t>
            </w:r>
            <w:proofErr w:type="spellEnd"/>
            <w:r>
              <w:t xml:space="preserve"> — </w:t>
            </w:r>
            <w:proofErr w:type="gramStart"/>
            <w:r>
              <w:t>последняя</w:t>
            </w:r>
            <w:proofErr w:type="gramEnd"/>
            <w:r>
              <w:t xml:space="preserve"> из хуторян», «Чистые пруды». Нравственная красота русского человека.</w:t>
            </w:r>
          </w:p>
        </w:tc>
        <w:tc>
          <w:tcPr>
            <w:tcW w:w="709" w:type="dxa"/>
          </w:tcPr>
          <w:p w:rsidR="00A2738B" w:rsidRDefault="00A2738B" w:rsidP="00A2738B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A2738B" w:rsidRDefault="00A2738B"/>
        </w:tc>
        <w:tc>
          <w:tcPr>
            <w:tcW w:w="1134" w:type="dxa"/>
          </w:tcPr>
          <w:p w:rsidR="00A2738B" w:rsidRDefault="00A2738B"/>
        </w:tc>
      </w:tr>
      <w:tr w:rsidR="00A2738B" w:rsidTr="00A2738B">
        <w:tc>
          <w:tcPr>
            <w:tcW w:w="675" w:type="dxa"/>
          </w:tcPr>
          <w:p w:rsidR="00A2738B" w:rsidRPr="00B53039" w:rsidRDefault="00A2738B" w:rsidP="00F6720F">
            <w:pPr>
              <w:jc w:val="center"/>
              <w:rPr>
                <w:sz w:val="18"/>
                <w:szCs w:val="18"/>
              </w:rPr>
            </w:pPr>
            <w:r w:rsidRPr="00B53039">
              <w:rPr>
                <w:sz w:val="18"/>
                <w:szCs w:val="18"/>
              </w:rPr>
              <w:t>29</w:t>
            </w:r>
          </w:p>
        </w:tc>
        <w:tc>
          <w:tcPr>
            <w:tcW w:w="7513" w:type="dxa"/>
          </w:tcPr>
          <w:p w:rsidR="00A2738B" w:rsidRDefault="00A2738B" w:rsidP="00F6720F">
            <w:pPr>
              <w:jc w:val="both"/>
            </w:pPr>
            <w:r>
              <w:t>И.А. Рыжов. Главы из книги «Последнее свидание»: «Мой Бунин», «Хорошая старуха». Нравственная красота человека. Проблема преемственности поколений.</w:t>
            </w:r>
          </w:p>
        </w:tc>
        <w:tc>
          <w:tcPr>
            <w:tcW w:w="709" w:type="dxa"/>
          </w:tcPr>
          <w:p w:rsidR="00A2738B" w:rsidRDefault="00A2738B" w:rsidP="00A2738B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A2738B" w:rsidRDefault="00A2738B"/>
        </w:tc>
        <w:tc>
          <w:tcPr>
            <w:tcW w:w="1134" w:type="dxa"/>
          </w:tcPr>
          <w:p w:rsidR="00A2738B" w:rsidRDefault="00A2738B"/>
        </w:tc>
      </w:tr>
      <w:tr w:rsidR="00A2738B" w:rsidTr="00A2738B">
        <w:tc>
          <w:tcPr>
            <w:tcW w:w="675" w:type="dxa"/>
          </w:tcPr>
          <w:p w:rsidR="00A2738B" w:rsidRPr="00B53039" w:rsidRDefault="00A2738B" w:rsidP="00F6720F">
            <w:pPr>
              <w:jc w:val="center"/>
              <w:rPr>
                <w:sz w:val="18"/>
                <w:szCs w:val="18"/>
              </w:rPr>
            </w:pPr>
            <w:r w:rsidRPr="00B53039">
              <w:rPr>
                <w:sz w:val="18"/>
                <w:szCs w:val="18"/>
              </w:rPr>
              <w:t>30</w:t>
            </w:r>
          </w:p>
        </w:tc>
        <w:tc>
          <w:tcPr>
            <w:tcW w:w="7513" w:type="dxa"/>
          </w:tcPr>
          <w:p w:rsidR="00A2738B" w:rsidRDefault="00A2738B" w:rsidP="00F6720F">
            <w:pPr>
              <w:jc w:val="both"/>
            </w:pPr>
            <w:r>
              <w:t>Итоговое занятие. Вклад орловских писателей и поэтов в развитие русской литературы.</w:t>
            </w:r>
          </w:p>
        </w:tc>
        <w:tc>
          <w:tcPr>
            <w:tcW w:w="709" w:type="dxa"/>
          </w:tcPr>
          <w:p w:rsidR="00A2738B" w:rsidRDefault="00A2738B" w:rsidP="00A2738B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A2738B" w:rsidRDefault="00A2738B"/>
        </w:tc>
        <w:tc>
          <w:tcPr>
            <w:tcW w:w="1134" w:type="dxa"/>
          </w:tcPr>
          <w:p w:rsidR="00A2738B" w:rsidRDefault="00A2738B"/>
        </w:tc>
      </w:tr>
    </w:tbl>
    <w:p w:rsidR="00A2738B" w:rsidRDefault="00A2738B" w:rsidP="000B3290">
      <w:pPr>
        <w:pStyle w:val="2"/>
        <w:ind w:firstLine="0"/>
        <w:jc w:val="center"/>
        <w:rPr>
          <w:b/>
          <w:sz w:val="24"/>
        </w:rPr>
      </w:pPr>
    </w:p>
    <w:p w:rsidR="00A2738B" w:rsidRDefault="00A2738B" w:rsidP="000B3290">
      <w:pPr>
        <w:pStyle w:val="2"/>
        <w:ind w:firstLine="0"/>
        <w:jc w:val="center"/>
        <w:rPr>
          <w:b/>
          <w:sz w:val="24"/>
        </w:rPr>
      </w:pPr>
    </w:p>
    <w:p w:rsidR="00A2738B" w:rsidRDefault="00A2738B" w:rsidP="000B3290">
      <w:pPr>
        <w:pStyle w:val="2"/>
        <w:ind w:firstLine="0"/>
        <w:jc w:val="center"/>
        <w:rPr>
          <w:b/>
          <w:sz w:val="24"/>
        </w:rPr>
      </w:pPr>
    </w:p>
    <w:p w:rsidR="00A2738B" w:rsidRDefault="00A2738B" w:rsidP="000B3290">
      <w:pPr>
        <w:pStyle w:val="2"/>
        <w:ind w:firstLine="0"/>
        <w:jc w:val="center"/>
        <w:rPr>
          <w:b/>
          <w:sz w:val="24"/>
        </w:rPr>
      </w:pPr>
    </w:p>
    <w:p w:rsidR="00A2738B" w:rsidRDefault="00A2738B" w:rsidP="000B3290">
      <w:pPr>
        <w:pStyle w:val="2"/>
        <w:ind w:firstLine="0"/>
        <w:jc w:val="center"/>
        <w:rPr>
          <w:b/>
          <w:sz w:val="24"/>
        </w:rPr>
      </w:pPr>
    </w:p>
    <w:p w:rsidR="00A2738B" w:rsidRDefault="00A2738B" w:rsidP="000B3290">
      <w:pPr>
        <w:pStyle w:val="2"/>
        <w:ind w:firstLine="0"/>
        <w:jc w:val="center"/>
        <w:rPr>
          <w:b/>
          <w:sz w:val="24"/>
        </w:rPr>
      </w:pPr>
    </w:p>
    <w:p w:rsidR="00A2738B" w:rsidRDefault="00A2738B" w:rsidP="000B3290">
      <w:pPr>
        <w:pStyle w:val="2"/>
        <w:ind w:firstLine="0"/>
        <w:jc w:val="center"/>
        <w:rPr>
          <w:b/>
          <w:sz w:val="24"/>
        </w:rPr>
      </w:pPr>
    </w:p>
    <w:p w:rsidR="00A2738B" w:rsidRDefault="00A2738B" w:rsidP="000B3290">
      <w:pPr>
        <w:pStyle w:val="2"/>
        <w:ind w:firstLine="0"/>
        <w:jc w:val="center"/>
        <w:rPr>
          <w:b/>
          <w:sz w:val="24"/>
        </w:rPr>
      </w:pPr>
    </w:p>
    <w:p w:rsidR="00A2738B" w:rsidRDefault="00A2738B" w:rsidP="000B3290">
      <w:pPr>
        <w:pStyle w:val="2"/>
        <w:ind w:firstLine="0"/>
        <w:jc w:val="center"/>
        <w:rPr>
          <w:b/>
          <w:sz w:val="24"/>
        </w:rPr>
      </w:pPr>
    </w:p>
    <w:p w:rsidR="00A2738B" w:rsidRDefault="00A2738B" w:rsidP="000B3290">
      <w:pPr>
        <w:pStyle w:val="2"/>
        <w:ind w:firstLine="0"/>
        <w:jc w:val="center"/>
        <w:rPr>
          <w:b/>
          <w:sz w:val="24"/>
        </w:rPr>
      </w:pPr>
    </w:p>
    <w:p w:rsidR="00A2738B" w:rsidRDefault="00A2738B" w:rsidP="000B3290">
      <w:pPr>
        <w:pStyle w:val="2"/>
        <w:ind w:firstLine="0"/>
        <w:jc w:val="center"/>
        <w:rPr>
          <w:b/>
          <w:sz w:val="24"/>
        </w:rPr>
      </w:pPr>
    </w:p>
    <w:p w:rsidR="00A2738B" w:rsidRDefault="00A2738B" w:rsidP="000B3290">
      <w:pPr>
        <w:pStyle w:val="2"/>
        <w:ind w:firstLine="0"/>
        <w:jc w:val="center"/>
        <w:rPr>
          <w:b/>
          <w:sz w:val="24"/>
        </w:rPr>
      </w:pPr>
    </w:p>
    <w:p w:rsidR="00A2738B" w:rsidRDefault="00A2738B" w:rsidP="000B3290">
      <w:pPr>
        <w:pStyle w:val="2"/>
        <w:ind w:firstLine="0"/>
        <w:jc w:val="center"/>
        <w:rPr>
          <w:b/>
          <w:sz w:val="24"/>
        </w:rPr>
      </w:pPr>
    </w:p>
    <w:p w:rsidR="00A2738B" w:rsidRDefault="00A2738B" w:rsidP="000B3290">
      <w:pPr>
        <w:pStyle w:val="2"/>
        <w:ind w:firstLine="0"/>
        <w:jc w:val="center"/>
        <w:rPr>
          <w:b/>
          <w:sz w:val="24"/>
        </w:rPr>
      </w:pPr>
    </w:p>
    <w:p w:rsidR="00A2738B" w:rsidRDefault="00A2738B" w:rsidP="000B3290">
      <w:pPr>
        <w:pStyle w:val="2"/>
        <w:ind w:firstLine="0"/>
        <w:jc w:val="center"/>
        <w:rPr>
          <w:b/>
          <w:sz w:val="24"/>
        </w:rPr>
      </w:pPr>
    </w:p>
    <w:p w:rsidR="00A2738B" w:rsidRDefault="00A2738B" w:rsidP="000B3290">
      <w:pPr>
        <w:pStyle w:val="2"/>
        <w:ind w:firstLine="0"/>
        <w:jc w:val="center"/>
        <w:rPr>
          <w:b/>
          <w:sz w:val="24"/>
        </w:rPr>
      </w:pPr>
    </w:p>
    <w:p w:rsidR="00A2738B" w:rsidRDefault="00A2738B" w:rsidP="000B3290">
      <w:pPr>
        <w:pStyle w:val="2"/>
        <w:ind w:firstLine="0"/>
        <w:jc w:val="center"/>
        <w:rPr>
          <w:b/>
          <w:sz w:val="24"/>
        </w:rPr>
      </w:pPr>
    </w:p>
    <w:p w:rsidR="00A2738B" w:rsidRDefault="00A2738B" w:rsidP="000B3290">
      <w:pPr>
        <w:pStyle w:val="2"/>
        <w:ind w:firstLine="0"/>
        <w:jc w:val="center"/>
        <w:rPr>
          <w:b/>
          <w:sz w:val="24"/>
        </w:rPr>
      </w:pPr>
    </w:p>
    <w:p w:rsidR="00A2738B" w:rsidRDefault="00A2738B" w:rsidP="000B3290">
      <w:pPr>
        <w:pStyle w:val="2"/>
        <w:ind w:firstLine="0"/>
        <w:jc w:val="center"/>
        <w:rPr>
          <w:b/>
          <w:sz w:val="24"/>
        </w:rPr>
      </w:pPr>
    </w:p>
    <w:p w:rsidR="00A2738B" w:rsidRDefault="00A2738B" w:rsidP="000B3290">
      <w:pPr>
        <w:pStyle w:val="2"/>
        <w:ind w:firstLine="0"/>
        <w:jc w:val="center"/>
        <w:rPr>
          <w:b/>
          <w:sz w:val="24"/>
        </w:rPr>
      </w:pPr>
    </w:p>
    <w:p w:rsidR="00A2738B" w:rsidRDefault="00A2738B" w:rsidP="000B3290">
      <w:pPr>
        <w:pStyle w:val="2"/>
        <w:ind w:firstLine="0"/>
        <w:jc w:val="center"/>
        <w:rPr>
          <w:b/>
          <w:sz w:val="24"/>
        </w:rPr>
      </w:pPr>
    </w:p>
    <w:p w:rsidR="00A2738B" w:rsidRDefault="00A2738B" w:rsidP="000B3290">
      <w:pPr>
        <w:pStyle w:val="2"/>
        <w:ind w:firstLine="0"/>
        <w:jc w:val="center"/>
        <w:rPr>
          <w:b/>
          <w:sz w:val="24"/>
        </w:rPr>
      </w:pPr>
    </w:p>
    <w:p w:rsidR="00A2738B" w:rsidRDefault="00A2738B" w:rsidP="000B3290">
      <w:pPr>
        <w:pStyle w:val="2"/>
        <w:ind w:firstLine="0"/>
        <w:jc w:val="center"/>
        <w:rPr>
          <w:b/>
          <w:sz w:val="24"/>
        </w:rPr>
      </w:pPr>
    </w:p>
    <w:p w:rsidR="00A2738B" w:rsidRDefault="00A2738B" w:rsidP="000B3290">
      <w:pPr>
        <w:pStyle w:val="2"/>
        <w:ind w:firstLine="0"/>
        <w:jc w:val="center"/>
        <w:rPr>
          <w:b/>
          <w:sz w:val="24"/>
        </w:rPr>
      </w:pPr>
    </w:p>
    <w:p w:rsidR="00A2738B" w:rsidRDefault="00A2738B" w:rsidP="000B3290">
      <w:pPr>
        <w:pStyle w:val="2"/>
        <w:ind w:firstLine="0"/>
        <w:jc w:val="center"/>
        <w:rPr>
          <w:b/>
          <w:sz w:val="24"/>
        </w:rPr>
      </w:pPr>
    </w:p>
    <w:p w:rsidR="00A2738B" w:rsidRDefault="00A2738B" w:rsidP="000B3290">
      <w:pPr>
        <w:pStyle w:val="2"/>
        <w:ind w:firstLine="0"/>
        <w:jc w:val="center"/>
        <w:rPr>
          <w:b/>
          <w:sz w:val="24"/>
        </w:rPr>
      </w:pPr>
    </w:p>
    <w:p w:rsidR="00A2738B" w:rsidRDefault="00A2738B" w:rsidP="000B3290">
      <w:pPr>
        <w:pStyle w:val="2"/>
        <w:ind w:firstLine="0"/>
        <w:jc w:val="center"/>
        <w:rPr>
          <w:b/>
          <w:sz w:val="24"/>
        </w:rPr>
      </w:pPr>
    </w:p>
    <w:p w:rsidR="00A2738B" w:rsidRDefault="00A2738B" w:rsidP="000B3290">
      <w:pPr>
        <w:pStyle w:val="2"/>
        <w:ind w:firstLine="0"/>
        <w:jc w:val="center"/>
        <w:rPr>
          <w:b/>
          <w:sz w:val="24"/>
        </w:rPr>
      </w:pPr>
    </w:p>
    <w:p w:rsidR="00A2738B" w:rsidRDefault="00A2738B" w:rsidP="000B3290">
      <w:pPr>
        <w:pStyle w:val="2"/>
        <w:ind w:firstLine="0"/>
        <w:jc w:val="center"/>
        <w:rPr>
          <w:b/>
          <w:sz w:val="24"/>
        </w:rPr>
      </w:pPr>
    </w:p>
    <w:p w:rsidR="00A2738B" w:rsidRDefault="00A2738B" w:rsidP="000B3290">
      <w:pPr>
        <w:pStyle w:val="2"/>
        <w:ind w:firstLine="0"/>
        <w:jc w:val="center"/>
        <w:rPr>
          <w:b/>
          <w:sz w:val="24"/>
        </w:rPr>
      </w:pPr>
    </w:p>
    <w:p w:rsidR="00A2738B" w:rsidRDefault="00A2738B" w:rsidP="000B3290">
      <w:pPr>
        <w:pStyle w:val="2"/>
        <w:ind w:firstLine="0"/>
        <w:jc w:val="center"/>
        <w:rPr>
          <w:b/>
          <w:sz w:val="24"/>
        </w:rPr>
      </w:pPr>
    </w:p>
    <w:p w:rsidR="00A2738B" w:rsidRDefault="00A2738B" w:rsidP="000B3290">
      <w:pPr>
        <w:pStyle w:val="2"/>
        <w:ind w:firstLine="0"/>
        <w:jc w:val="center"/>
        <w:rPr>
          <w:b/>
          <w:sz w:val="24"/>
        </w:rPr>
      </w:pPr>
    </w:p>
    <w:p w:rsidR="00A2738B" w:rsidRDefault="00A2738B" w:rsidP="000B3290">
      <w:pPr>
        <w:pStyle w:val="2"/>
        <w:ind w:firstLine="0"/>
        <w:jc w:val="center"/>
        <w:rPr>
          <w:b/>
          <w:sz w:val="24"/>
        </w:rPr>
      </w:pPr>
    </w:p>
    <w:p w:rsidR="00A2738B" w:rsidRDefault="00A2738B" w:rsidP="000B3290">
      <w:pPr>
        <w:pStyle w:val="2"/>
        <w:ind w:firstLine="0"/>
        <w:jc w:val="center"/>
        <w:rPr>
          <w:b/>
          <w:sz w:val="24"/>
        </w:rPr>
      </w:pPr>
    </w:p>
    <w:p w:rsidR="00A2738B" w:rsidRDefault="00A2738B" w:rsidP="000B3290">
      <w:pPr>
        <w:pStyle w:val="2"/>
        <w:ind w:firstLine="0"/>
        <w:jc w:val="center"/>
        <w:rPr>
          <w:b/>
          <w:sz w:val="24"/>
        </w:rPr>
      </w:pPr>
    </w:p>
    <w:p w:rsidR="000B3290" w:rsidRPr="00D03A70" w:rsidRDefault="000B3290" w:rsidP="000B3290">
      <w:pPr>
        <w:pStyle w:val="2"/>
        <w:ind w:firstLine="0"/>
        <w:jc w:val="center"/>
        <w:rPr>
          <w:b/>
          <w:sz w:val="24"/>
        </w:rPr>
      </w:pPr>
      <w:r w:rsidRPr="00D03A70">
        <w:rPr>
          <w:b/>
          <w:sz w:val="24"/>
        </w:rPr>
        <w:lastRenderedPageBreak/>
        <w:t>Литература</w:t>
      </w:r>
    </w:p>
    <w:p w:rsidR="000B3290" w:rsidRDefault="000B3290" w:rsidP="000B3290">
      <w:pPr>
        <w:pStyle w:val="2"/>
        <w:rPr>
          <w:sz w:val="24"/>
        </w:rPr>
      </w:pPr>
    </w:p>
    <w:p w:rsidR="000B3290" w:rsidRDefault="000B3290" w:rsidP="000B3290">
      <w:pPr>
        <w:pStyle w:val="2"/>
        <w:numPr>
          <w:ilvl w:val="0"/>
          <w:numId w:val="1"/>
        </w:numPr>
        <w:rPr>
          <w:sz w:val="24"/>
        </w:rPr>
      </w:pPr>
      <w:r>
        <w:rPr>
          <w:sz w:val="24"/>
        </w:rPr>
        <w:t>Произведения писателей-земляков, названные в программе.</w:t>
      </w:r>
    </w:p>
    <w:p w:rsidR="000B3290" w:rsidRDefault="000B3290" w:rsidP="000B3290">
      <w:pPr>
        <w:pStyle w:val="2"/>
        <w:numPr>
          <w:ilvl w:val="0"/>
          <w:numId w:val="1"/>
        </w:numPr>
        <w:rPr>
          <w:sz w:val="24"/>
        </w:rPr>
      </w:pPr>
      <w:r>
        <w:rPr>
          <w:sz w:val="24"/>
        </w:rPr>
        <w:t>Литература о творчестве писателей:</w:t>
      </w:r>
    </w:p>
    <w:p w:rsidR="000B3290" w:rsidRDefault="000B3290" w:rsidP="000B3290">
      <w:pPr>
        <w:pStyle w:val="2"/>
        <w:numPr>
          <w:ilvl w:val="0"/>
          <w:numId w:val="2"/>
        </w:numPr>
        <w:rPr>
          <w:sz w:val="24"/>
        </w:rPr>
      </w:pPr>
      <w:proofErr w:type="spellStart"/>
      <w:r>
        <w:rPr>
          <w:sz w:val="24"/>
        </w:rPr>
        <w:t>Пустовойт</w:t>
      </w:r>
      <w:proofErr w:type="spellEnd"/>
      <w:r>
        <w:rPr>
          <w:sz w:val="24"/>
        </w:rPr>
        <w:t xml:space="preserve"> П.Г. Творческий путь И.С. Тургенева. – М.: Детская литература, 1977.</w:t>
      </w:r>
    </w:p>
    <w:p w:rsidR="000B3290" w:rsidRDefault="000B3290" w:rsidP="000B3290">
      <w:pPr>
        <w:pStyle w:val="2"/>
        <w:numPr>
          <w:ilvl w:val="0"/>
          <w:numId w:val="2"/>
        </w:numPr>
        <w:rPr>
          <w:sz w:val="24"/>
        </w:rPr>
      </w:pPr>
      <w:r>
        <w:rPr>
          <w:sz w:val="24"/>
        </w:rPr>
        <w:t>Лебедев Ю.В. «Записки охотника И.С. Тургенева». – М.: Просвещение, 1977.</w:t>
      </w:r>
    </w:p>
    <w:p w:rsidR="000B3290" w:rsidRDefault="000B3290" w:rsidP="000B3290">
      <w:pPr>
        <w:pStyle w:val="2"/>
        <w:numPr>
          <w:ilvl w:val="0"/>
          <w:numId w:val="2"/>
        </w:numPr>
        <w:rPr>
          <w:sz w:val="24"/>
        </w:rPr>
      </w:pPr>
      <w:proofErr w:type="gramStart"/>
      <w:r>
        <w:rPr>
          <w:sz w:val="24"/>
        </w:rPr>
        <w:t>Аннинский</w:t>
      </w:r>
      <w:proofErr w:type="gramEnd"/>
      <w:r>
        <w:rPr>
          <w:sz w:val="24"/>
        </w:rPr>
        <w:t xml:space="preserve"> Л.А. </w:t>
      </w:r>
      <w:proofErr w:type="spellStart"/>
      <w:r>
        <w:rPr>
          <w:sz w:val="24"/>
        </w:rPr>
        <w:t>Лесковское</w:t>
      </w:r>
      <w:proofErr w:type="spellEnd"/>
      <w:r>
        <w:rPr>
          <w:sz w:val="24"/>
        </w:rPr>
        <w:t xml:space="preserve"> ожерелье. – М., 1982.</w:t>
      </w:r>
    </w:p>
    <w:p w:rsidR="000B3290" w:rsidRDefault="000B3290" w:rsidP="000B3290">
      <w:pPr>
        <w:pStyle w:val="2"/>
        <w:numPr>
          <w:ilvl w:val="0"/>
          <w:numId w:val="2"/>
        </w:numPr>
        <w:rPr>
          <w:sz w:val="24"/>
        </w:rPr>
      </w:pPr>
      <w:proofErr w:type="spellStart"/>
      <w:r>
        <w:rPr>
          <w:sz w:val="24"/>
        </w:rPr>
        <w:t>Столярова</w:t>
      </w:r>
      <w:proofErr w:type="spellEnd"/>
      <w:r>
        <w:rPr>
          <w:sz w:val="24"/>
        </w:rPr>
        <w:t xml:space="preserve"> И.В. В поисках идеала. – Л., 1978.</w:t>
      </w:r>
    </w:p>
    <w:p w:rsidR="000B3290" w:rsidRDefault="000B3290" w:rsidP="000B3290">
      <w:pPr>
        <w:pStyle w:val="2"/>
        <w:numPr>
          <w:ilvl w:val="0"/>
          <w:numId w:val="2"/>
        </w:numPr>
        <w:rPr>
          <w:sz w:val="24"/>
        </w:rPr>
      </w:pPr>
      <w:r>
        <w:rPr>
          <w:sz w:val="24"/>
        </w:rPr>
        <w:t>Троицкий В.Ю. Лесков-художник. – М., 1974.</w:t>
      </w:r>
    </w:p>
    <w:p w:rsidR="000B3290" w:rsidRDefault="000B3290" w:rsidP="000B3290">
      <w:pPr>
        <w:pStyle w:val="2"/>
        <w:numPr>
          <w:ilvl w:val="0"/>
          <w:numId w:val="2"/>
        </w:numPr>
        <w:rPr>
          <w:sz w:val="24"/>
        </w:rPr>
      </w:pPr>
      <w:r>
        <w:rPr>
          <w:sz w:val="24"/>
        </w:rPr>
        <w:t>Сухова Н.П. Лирика Афанасия Фета. – М., 2000.</w:t>
      </w:r>
    </w:p>
    <w:p w:rsidR="000B3290" w:rsidRDefault="000B3290" w:rsidP="000B3290">
      <w:pPr>
        <w:pStyle w:val="2"/>
        <w:numPr>
          <w:ilvl w:val="0"/>
          <w:numId w:val="2"/>
        </w:numPr>
        <w:rPr>
          <w:sz w:val="24"/>
        </w:rPr>
      </w:pPr>
      <w:proofErr w:type="gramStart"/>
      <w:r>
        <w:rPr>
          <w:sz w:val="24"/>
        </w:rPr>
        <w:t>Благой Д.Д. Мир как красота (в сборнике «Фет.</w:t>
      </w:r>
      <w:proofErr w:type="gramEnd"/>
      <w:r>
        <w:rPr>
          <w:sz w:val="24"/>
        </w:rPr>
        <w:t xml:space="preserve"> А.А. Вечерние огни». – </w:t>
      </w:r>
      <w:proofErr w:type="gramStart"/>
      <w:r>
        <w:rPr>
          <w:sz w:val="24"/>
        </w:rPr>
        <w:t>М., 1979).</w:t>
      </w:r>
      <w:proofErr w:type="gramEnd"/>
    </w:p>
    <w:p w:rsidR="000B3290" w:rsidRDefault="000B3290" w:rsidP="000B3290">
      <w:pPr>
        <w:pStyle w:val="2"/>
        <w:numPr>
          <w:ilvl w:val="0"/>
          <w:numId w:val="2"/>
        </w:numPr>
        <w:rPr>
          <w:sz w:val="24"/>
        </w:rPr>
      </w:pPr>
      <w:r>
        <w:rPr>
          <w:sz w:val="24"/>
        </w:rPr>
        <w:t xml:space="preserve">Берковский Н.Я. Тютчев // </w:t>
      </w:r>
      <w:proofErr w:type="gramStart"/>
      <w:r>
        <w:rPr>
          <w:sz w:val="24"/>
        </w:rPr>
        <w:t>Тютчев</w:t>
      </w:r>
      <w:proofErr w:type="gramEnd"/>
      <w:r>
        <w:rPr>
          <w:sz w:val="24"/>
        </w:rPr>
        <w:t xml:space="preserve"> Ф.И. Стихотворения. М.; 1962.</w:t>
      </w:r>
    </w:p>
    <w:p w:rsidR="000B3290" w:rsidRDefault="000B3290" w:rsidP="000B3290">
      <w:pPr>
        <w:pStyle w:val="2"/>
        <w:numPr>
          <w:ilvl w:val="0"/>
          <w:numId w:val="2"/>
        </w:numPr>
        <w:rPr>
          <w:sz w:val="24"/>
        </w:rPr>
      </w:pPr>
      <w:proofErr w:type="spellStart"/>
      <w:r>
        <w:rPr>
          <w:sz w:val="24"/>
        </w:rPr>
        <w:t>Кожинов</w:t>
      </w:r>
      <w:proofErr w:type="spellEnd"/>
      <w:r>
        <w:rPr>
          <w:sz w:val="24"/>
        </w:rPr>
        <w:t xml:space="preserve"> В.В. Тютчев. — М., 1988. </w:t>
      </w:r>
    </w:p>
    <w:p w:rsidR="000B3290" w:rsidRDefault="000B3290" w:rsidP="000B3290">
      <w:pPr>
        <w:pStyle w:val="2"/>
        <w:numPr>
          <w:ilvl w:val="0"/>
          <w:numId w:val="2"/>
        </w:numPr>
        <w:rPr>
          <w:sz w:val="24"/>
        </w:rPr>
      </w:pPr>
      <w:proofErr w:type="spellStart"/>
      <w:r>
        <w:rPr>
          <w:sz w:val="24"/>
        </w:rPr>
        <w:t>Айхенвальд</w:t>
      </w:r>
      <w:proofErr w:type="spellEnd"/>
      <w:r>
        <w:rPr>
          <w:sz w:val="24"/>
        </w:rPr>
        <w:t xml:space="preserve"> Ю. Иван Бунин. Силуэты русских писателей. – М., 1993.</w:t>
      </w:r>
    </w:p>
    <w:p w:rsidR="000B3290" w:rsidRDefault="000B3290" w:rsidP="000B3290">
      <w:pPr>
        <w:pStyle w:val="2"/>
        <w:numPr>
          <w:ilvl w:val="0"/>
          <w:numId w:val="2"/>
        </w:numPr>
        <w:rPr>
          <w:sz w:val="24"/>
        </w:rPr>
      </w:pPr>
      <w:r>
        <w:rPr>
          <w:sz w:val="24"/>
        </w:rPr>
        <w:t>Михайлов О.Н. Иван Бунин. – М., 1995.</w:t>
      </w:r>
    </w:p>
    <w:p w:rsidR="000B3290" w:rsidRDefault="000B3290" w:rsidP="000B3290">
      <w:pPr>
        <w:pStyle w:val="2"/>
        <w:numPr>
          <w:ilvl w:val="0"/>
          <w:numId w:val="2"/>
        </w:numPr>
        <w:rPr>
          <w:sz w:val="24"/>
        </w:rPr>
      </w:pPr>
      <w:r>
        <w:rPr>
          <w:sz w:val="24"/>
        </w:rPr>
        <w:t>Колобова. Проза И.А. Бунина. – М., 2000.</w:t>
      </w:r>
    </w:p>
    <w:p w:rsidR="000B3290" w:rsidRDefault="000B3290" w:rsidP="000B3290">
      <w:pPr>
        <w:pStyle w:val="2"/>
        <w:numPr>
          <w:ilvl w:val="0"/>
          <w:numId w:val="2"/>
        </w:numPr>
        <w:rPr>
          <w:sz w:val="24"/>
        </w:rPr>
      </w:pPr>
      <w:proofErr w:type="spellStart"/>
      <w:r>
        <w:rPr>
          <w:sz w:val="24"/>
        </w:rPr>
        <w:t>Афонин</w:t>
      </w:r>
      <w:proofErr w:type="spellEnd"/>
      <w:r>
        <w:rPr>
          <w:sz w:val="24"/>
        </w:rPr>
        <w:t xml:space="preserve"> Л.Н. Леонид Андреев (любое издание).</w:t>
      </w:r>
    </w:p>
    <w:p w:rsidR="000B3290" w:rsidRDefault="000B3290" w:rsidP="000B3290">
      <w:pPr>
        <w:pStyle w:val="2"/>
        <w:numPr>
          <w:ilvl w:val="0"/>
          <w:numId w:val="2"/>
        </w:numPr>
        <w:rPr>
          <w:sz w:val="24"/>
        </w:rPr>
      </w:pPr>
      <w:r>
        <w:rPr>
          <w:sz w:val="24"/>
        </w:rPr>
        <w:t>Михайлов О. Страницы русского реализма. – М., 1982.</w:t>
      </w:r>
    </w:p>
    <w:p w:rsidR="000B3290" w:rsidRDefault="000B3290" w:rsidP="000B3290">
      <w:pPr>
        <w:pStyle w:val="2"/>
        <w:numPr>
          <w:ilvl w:val="0"/>
          <w:numId w:val="2"/>
        </w:numPr>
        <w:rPr>
          <w:sz w:val="24"/>
        </w:rPr>
      </w:pPr>
      <w:proofErr w:type="spellStart"/>
      <w:r>
        <w:rPr>
          <w:sz w:val="24"/>
        </w:rPr>
        <w:t>Михеичева</w:t>
      </w:r>
      <w:proofErr w:type="spellEnd"/>
      <w:r>
        <w:rPr>
          <w:sz w:val="24"/>
        </w:rPr>
        <w:t xml:space="preserve"> Е.А. Творчество Л.Н. Андреева. – Орел, 2002.</w:t>
      </w:r>
    </w:p>
    <w:p w:rsidR="000B3290" w:rsidRDefault="000B3290" w:rsidP="000B3290">
      <w:pPr>
        <w:pStyle w:val="2"/>
        <w:numPr>
          <w:ilvl w:val="0"/>
          <w:numId w:val="2"/>
        </w:numPr>
        <w:rPr>
          <w:sz w:val="24"/>
        </w:rPr>
      </w:pPr>
      <w:r>
        <w:rPr>
          <w:sz w:val="24"/>
        </w:rPr>
        <w:t>Воспоминания о Михаиле Пришвине. Сост. Я.З. Гришина. – М., 1991.</w:t>
      </w:r>
    </w:p>
    <w:p w:rsidR="000B3290" w:rsidRDefault="000B3290" w:rsidP="000B3290">
      <w:pPr>
        <w:pStyle w:val="2"/>
        <w:numPr>
          <w:ilvl w:val="0"/>
          <w:numId w:val="2"/>
        </w:numPr>
        <w:rPr>
          <w:sz w:val="24"/>
        </w:rPr>
      </w:pPr>
      <w:r>
        <w:rPr>
          <w:sz w:val="24"/>
        </w:rPr>
        <w:t>Пришвина В.Д. Путь к слову. – М., 1984.</w:t>
      </w:r>
    </w:p>
    <w:p w:rsidR="000B3290" w:rsidRDefault="000B3290" w:rsidP="000B3290">
      <w:pPr>
        <w:pStyle w:val="2"/>
        <w:numPr>
          <w:ilvl w:val="0"/>
          <w:numId w:val="2"/>
        </w:numPr>
        <w:rPr>
          <w:sz w:val="24"/>
        </w:rPr>
      </w:pPr>
      <w:proofErr w:type="spellStart"/>
      <w:r>
        <w:rPr>
          <w:sz w:val="24"/>
        </w:rPr>
        <w:t>Кожинов</w:t>
      </w:r>
      <w:proofErr w:type="spellEnd"/>
      <w:r>
        <w:rPr>
          <w:sz w:val="24"/>
        </w:rPr>
        <w:t xml:space="preserve"> В.В. Время Пришвина. – М., 1978.</w:t>
      </w:r>
    </w:p>
    <w:p w:rsidR="000B3290" w:rsidRDefault="000B3290" w:rsidP="000B3290">
      <w:pPr>
        <w:pStyle w:val="2"/>
        <w:numPr>
          <w:ilvl w:val="0"/>
          <w:numId w:val="2"/>
        </w:numPr>
        <w:rPr>
          <w:sz w:val="24"/>
        </w:rPr>
      </w:pPr>
      <w:r>
        <w:rPr>
          <w:sz w:val="24"/>
        </w:rPr>
        <w:t>Писатели Орловского края. 20 век. Учебное пособие. – Орел, Вешние воды, 1999.</w:t>
      </w:r>
    </w:p>
    <w:p w:rsidR="000B3290" w:rsidRDefault="000B3290" w:rsidP="000B3290">
      <w:pPr>
        <w:pStyle w:val="2"/>
        <w:numPr>
          <w:ilvl w:val="0"/>
          <w:numId w:val="2"/>
        </w:numPr>
        <w:rPr>
          <w:sz w:val="24"/>
        </w:rPr>
      </w:pPr>
      <w:r>
        <w:rPr>
          <w:sz w:val="24"/>
        </w:rPr>
        <w:t>Писатели Орловского края. 20 век. Хрестоматия. – Орел, Вешние воды, 2001.</w:t>
      </w:r>
    </w:p>
    <w:p w:rsidR="000B3290" w:rsidRDefault="000B3290" w:rsidP="000B3290">
      <w:pPr>
        <w:pStyle w:val="2"/>
        <w:numPr>
          <w:ilvl w:val="0"/>
          <w:numId w:val="2"/>
        </w:numPr>
        <w:rPr>
          <w:sz w:val="24"/>
        </w:rPr>
      </w:pPr>
      <w:r>
        <w:rPr>
          <w:sz w:val="24"/>
        </w:rPr>
        <w:t>Писатели Орловского края. 20 век. Методические материалы и рекомендации.  Орел, Вешние воды, 2004.</w:t>
      </w:r>
    </w:p>
    <w:p w:rsidR="000B3290" w:rsidRDefault="000B3290" w:rsidP="000B3290">
      <w:pPr>
        <w:pStyle w:val="2"/>
        <w:ind w:left="426" w:firstLine="0"/>
      </w:pPr>
    </w:p>
    <w:p w:rsidR="000B3290" w:rsidRDefault="000B3290" w:rsidP="000B3290">
      <w:pPr>
        <w:pStyle w:val="a3"/>
        <w:rPr>
          <w:b/>
        </w:rPr>
      </w:pPr>
      <w:r w:rsidRPr="00F479B5">
        <w:rPr>
          <w:b/>
        </w:rPr>
        <w:t>Методическое обеспечение</w:t>
      </w:r>
      <w:r>
        <w:rPr>
          <w:b/>
        </w:rPr>
        <w:t>:</w:t>
      </w:r>
    </w:p>
    <w:p w:rsidR="000B3290" w:rsidRDefault="000B3290" w:rsidP="000B3290">
      <w:pPr>
        <w:pStyle w:val="2"/>
        <w:numPr>
          <w:ilvl w:val="0"/>
          <w:numId w:val="3"/>
        </w:numPr>
        <w:rPr>
          <w:sz w:val="24"/>
        </w:rPr>
      </w:pPr>
      <w:r>
        <w:rPr>
          <w:sz w:val="24"/>
        </w:rPr>
        <w:t>Писатели Орловского края. 20 век. Учебное пособие. – Орел, Вешние воды, 1999.</w:t>
      </w:r>
    </w:p>
    <w:p w:rsidR="000B3290" w:rsidRDefault="000B3290" w:rsidP="000B3290">
      <w:pPr>
        <w:pStyle w:val="2"/>
        <w:numPr>
          <w:ilvl w:val="0"/>
          <w:numId w:val="3"/>
        </w:numPr>
        <w:rPr>
          <w:sz w:val="24"/>
        </w:rPr>
      </w:pPr>
      <w:r>
        <w:rPr>
          <w:sz w:val="24"/>
        </w:rPr>
        <w:t>Писатели Орловского края. 20 век. Хрестоматия. – Орел, Вешние воды, 2001.</w:t>
      </w:r>
    </w:p>
    <w:p w:rsidR="000B3290" w:rsidRDefault="000B3290" w:rsidP="000B3290">
      <w:pPr>
        <w:pStyle w:val="2"/>
        <w:numPr>
          <w:ilvl w:val="0"/>
          <w:numId w:val="3"/>
        </w:numPr>
        <w:rPr>
          <w:sz w:val="24"/>
        </w:rPr>
      </w:pPr>
      <w:r>
        <w:rPr>
          <w:sz w:val="24"/>
        </w:rPr>
        <w:t>Писатели Орловского края. 20 век. Методические материалы и рекомендации.  Орел, Вешние воды, 2004.</w:t>
      </w:r>
    </w:p>
    <w:p w:rsidR="000B3290" w:rsidRDefault="000B3290" w:rsidP="000B3290">
      <w:pPr>
        <w:pStyle w:val="2"/>
        <w:numPr>
          <w:ilvl w:val="0"/>
          <w:numId w:val="3"/>
        </w:numPr>
        <w:rPr>
          <w:sz w:val="24"/>
        </w:rPr>
      </w:pPr>
      <w:r>
        <w:rPr>
          <w:sz w:val="24"/>
        </w:rPr>
        <w:t>Литература родного края. Учебно-методическое пособие по литературному краеведению. / Сост. А.И. Павлова. – Орёл, МЦПК, 2009.</w:t>
      </w:r>
    </w:p>
    <w:p w:rsidR="000B3290" w:rsidRDefault="000B3290" w:rsidP="000B3290">
      <w:pPr>
        <w:pStyle w:val="2"/>
        <w:ind w:left="852" w:firstLine="0"/>
        <w:rPr>
          <w:sz w:val="24"/>
        </w:rPr>
      </w:pPr>
    </w:p>
    <w:p w:rsidR="000B3290" w:rsidRPr="006A1E8C" w:rsidRDefault="000B3290" w:rsidP="000B3290">
      <w:pPr>
        <w:pStyle w:val="a3"/>
      </w:pPr>
    </w:p>
    <w:p w:rsidR="000B3290" w:rsidRDefault="000B3290" w:rsidP="000B3290">
      <w:pPr>
        <w:pStyle w:val="a3"/>
        <w:rPr>
          <w:sz w:val="28"/>
        </w:rPr>
      </w:pPr>
    </w:p>
    <w:p w:rsidR="000B3290" w:rsidRDefault="000B3290"/>
    <w:sectPr w:rsidR="000B3290" w:rsidSect="000B3290">
      <w:pgSz w:w="11906" w:h="16838"/>
      <w:pgMar w:top="426" w:right="424" w:bottom="28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E27DE"/>
    <w:multiLevelType w:val="hybridMultilevel"/>
    <w:tmpl w:val="5F90842C"/>
    <w:lvl w:ilvl="0" w:tplc="9D6CCF62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1">
    <w:nsid w:val="3C3E4A3A"/>
    <w:multiLevelType w:val="singleLevel"/>
    <w:tmpl w:val="9D6CCF6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2">
    <w:nsid w:val="43FF5F2C"/>
    <w:multiLevelType w:val="singleLevel"/>
    <w:tmpl w:val="A668790A"/>
    <w:lvl w:ilvl="0">
      <w:start w:val="1"/>
      <w:numFmt w:val="bullet"/>
      <w:lvlText w:val="—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290"/>
    <w:rsid w:val="000B3290"/>
    <w:rsid w:val="00981E2C"/>
    <w:rsid w:val="00A2738B"/>
    <w:rsid w:val="00B53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0B3290"/>
    <w:pPr>
      <w:ind w:firstLine="540"/>
      <w:jc w:val="both"/>
    </w:pPr>
  </w:style>
  <w:style w:type="character" w:customStyle="1" w:styleId="a4">
    <w:name w:val="Основной текст с отступом Знак"/>
    <w:basedOn w:val="a0"/>
    <w:link w:val="a3"/>
    <w:rsid w:val="000B32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0B3290"/>
    <w:pPr>
      <w:ind w:firstLine="426"/>
      <w:jc w:val="both"/>
    </w:pPr>
    <w:rPr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0B3290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rsid w:val="000B32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0B3290"/>
    <w:pPr>
      <w:ind w:firstLine="540"/>
      <w:jc w:val="both"/>
    </w:pPr>
  </w:style>
  <w:style w:type="character" w:customStyle="1" w:styleId="a4">
    <w:name w:val="Основной текст с отступом Знак"/>
    <w:basedOn w:val="a0"/>
    <w:link w:val="a3"/>
    <w:rsid w:val="000B32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0B3290"/>
    <w:pPr>
      <w:ind w:firstLine="426"/>
      <w:jc w:val="both"/>
    </w:pPr>
    <w:rPr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0B3290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rsid w:val="000B32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1619</Words>
  <Characters>9229</Characters>
  <Application>Microsoft Office Word</Application>
  <DocSecurity>0</DocSecurity>
  <Lines>76</Lines>
  <Paragraphs>21</Paragraphs>
  <ScaleCrop>false</ScaleCrop>
  <Company>CtrlSoft</Company>
  <LinksUpToDate>false</LinksUpToDate>
  <CharactersWithSpaces>10827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3</cp:revision>
  <dcterms:created xsi:type="dcterms:W3CDTF">2013-08-31T17:49:00Z</dcterms:created>
  <dcterms:modified xsi:type="dcterms:W3CDTF">2013-09-01T09:42:00Z</dcterms:modified>
</cp:coreProperties>
</file>